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E0" w:rsidRPr="003F1D45" w:rsidRDefault="00E37BE0" w:rsidP="00E37B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D45">
        <w:rPr>
          <w:rFonts w:ascii="Times New Roman" w:hAnsi="Times New Roman" w:cs="Times New Roman"/>
          <w:b/>
          <w:sz w:val="28"/>
          <w:szCs w:val="28"/>
        </w:rPr>
        <w:t>Негосударственное образовательное учреждение</w:t>
      </w:r>
    </w:p>
    <w:p w:rsidR="00E37BE0" w:rsidRPr="003F1D45" w:rsidRDefault="00E37BE0" w:rsidP="00E37B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D45">
        <w:rPr>
          <w:rFonts w:ascii="Times New Roman" w:hAnsi="Times New Roman" w:cs="Times New Roman"/>
          <w:b/>
          <w:sz w:val="28"/>
          <w:szCs w:val="28"/>
        </w:rPr>
        <w:t>Организация высшего образования</w:t>
      </w:r>
    </w:p>
    <w:p w:rsidR="00E37BE0" w:rsidRPr="003F1D45" w:rsidRDefault="00E37BE0" w:rsidP="00E37B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D45">
        <w:rPr>
          <w:rFonts w:ascii="Times New Roman" w:hAnsi="Times New Roman" w:cs="Times New Roman"/>
          <w:b/>
          <w:sz w:val="28"/>
          <w:szCs w:val="28"/>
        </w:rPr>
        <w:t>«Российская академия адвокатуры и нотариата»</w:t>
      </w:r>
    </w:p>
    <w:p w:rsidR="00E37BE0" w:rsidRDefault="00E37BE0" w:rsidP="00E37B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7BE0" w:rsidRDefault="00E37BE0" w:rsidP="00E37B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</w:t>
      </w:r>
      <w:r w:rsidRPr="00AC39B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40.03.01 Юриспрудения</w:t>
      </w:r>
    </w:p>
    <w:p w:rsidR="00E37BE0" w:rsidRDefault="00E37BE0" w:rsidP="00E37B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BE0" w:rsidRPr="00E37BE0" w:rsidRDefault="00E37BE0" w:rsidP="00E37B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Гражданско-правовых дисциплин</w:t>
      </w:r>
    </w:p>
    <w:p w:rsidR="00E37BE0" w:rsidRDefault="00E37BE0" w:rsidP="00E37B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BE0" w:rsidRPr="00242F82" w:rsidRDefault="00E37BE0" w:rsidP="00E37B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бакалавра</w:t>
      </w:r>
    </w:p>
    <w:p w:rsidR="00E37BE0" w:rsidRPr="00C22233" w:rsidRDefault="00E37BE0" w:rsidP="00E37B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42F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Документарные ценные бумаги»</w:t>
      </w:r>
    </w:p>
    <w:bookmarkEnd w:id="0"/>
    <w:p w:rsidR="00E37BE0" w:rsidRDefault="00E37BE0" w:rsidP="00E37B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7BE0" w:rsidRPr="00C0361C" w:rsidRDefault="00E37BE0" w:rsidP="00E37B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выполнена</w:t>
      </w:r>
      <w:r w:rsidRPr="00C0361C">
        <w:rPr>
          <w:rFonts w:ascii="Times New Roman" w:hAnsi="Times New Roman" w:cs="Times New Roman"/>
          <w:b/>
          <w:sz w:val="28"/>
          <w:szCs w:val="28"/>
        </w:rPr>
        <w:t>:</w:t>
      </w:r>
    </w:p>
    <w:p w:rsidR="00E37BE0" w:rsidRDefault="00E37BE0" w:rsidP="00E37B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21-О группы очной формы обучения</w:t>
      </w:r>
    </w:p>
    <w:p w:rsidR="00E37BE0" w:rsidRDefault="00E37BE0" w:rsidP="00E37B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 20__г. ____________ Горчаков Р.Е.</w:t>
      </w:r>
    </w:p>
    <w:p w:rsidR="00E37BE0" w:rsidRDefault="00E37BE0" w:rsidP="00E37B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BE0" w:rsidRPr="00242F82" w:rsidRDefault="00E37BE0" w:rsidP="00E37B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допущена к защите</w:t>
      </w:r>
      <w:r w:rsidRPr="00242F8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37BE0" w:rsidRDefault="00E37BE0" w:rsidP="00E37B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01F89">
        <w:rPr>
          <w:rFonts w:ascii="Times New Roman" w:hAnsi="Times New Roman" w:cs="Times New Roman"/>
          <w:sz w:val="28"/>
          <w:szCs w:val="28"/>
        </w:rPr>
        <w:t xml:space="preserve">     Научный руководитель      </w:t>
      </w:r>
      <w:r>
        <w:rPr>
          <w:rFonts w:ascii="Times New Roman" w:hAnsi="Times New Roman" w:cs="Times New Roman"/>
          <w:sz w:val="28"/>
          <w:szCs w:val="28"/>
        </w:rPr>
        <w:t xml:space="preserve">  А.В. Мыскин</w:t>
      </w:r>
    </w:p>
    <w:p w:rsidR="00E37BE0" w:rsidRDefault="00E37BE0" w:rsidP="00E37B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Учёная степень, </w:t>
      </w:r>
      <w:r w:rsidR="004502EE">
        <w:rPr>
          <w:rFonts w:ascii="Times New Roman" w:hAnsi="Times New Roman" w:cs="Times New Roman"/>
          <w:sz w:val="28"/>
          <w:szCs w:val="28"/>
        </w:rPr>
        <w:t>должность доцент</w:t>
      </w:r>
      <w:r>
        <w:rPr>
          <w:rFonts w:ascii="Times New Roman" w:hAnsi="Times New Roman" w:cs="Times New Roman"/>
          <w:sz w:val="28"/>
          <w:szCs w:val="28"/>
        </w:rPr>
        <w:t xml:space="preserve"> кафедры</w:t>
      </w:r>
      <w:r w:rsidR="00F01F89">
        <w:rPr>
          <w:rFonts w:ascii="Times New Roman" w:hAnsi="Times New Roman" w:cs="Times New Roman"/>
          <w:sz w:val="28"/>
          <w:szCs w:val="28"/>
        </w:rPr>
        <w:t xml:space="preserve"> к.ю.н.</w:t>
      </w:r>
    </w:p>
    <w:p w:rsidR="00E37BE0" w:rsidRDefault="00E37BE0" w:rsidP="00E37B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 20__ г __________ А.В. Мыскин</w:t>
      </w:r>
    </w:p>
    <w:p w:rsidR="00E37BE0" w:rsidRDefault="00E37BE0" w:rsidP="00E37B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BE0" w:rsidRDefault="00E37BE0" w:rsidP="00E37B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защиты</w:t>
      </w:r>
      <w:r w:rsidRPr="00242F8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«__» _______ 20__ г. Оценка: _________</w:t>
      </w:r>
    </w:p>
    <w:p w:rsidR="00E37BE0" w:rsidRDefault="00E37BE0" w:rsidP="00E37B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E37BE0" w:rsidRPr="00E37BE0" w:rsidRDefault="00E37BE0" w:rsidP="00E37B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2021г.</w:t>
      </w:r>
    </w:p>
    <w:p w:rsidR="00E37BE0" w:rsidRDefault="00E37BE0" w:rsidP="00E37B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E37BE0" w:rsidRDefault="00E37BE0" w:rsidP="00E37B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37BE0" w:rsidRDefault="00E37BE0" w:rsidP="00E37B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Введение……………………………………………………………………………...3</w:t>
      </w:r>
    </w:p>
    <w:p w:rsidR="00E37BE0" w:rsidRDefault="00E37BE0" w:rsidP="00E37B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BE0" w:rsidRDefault="00E37BE0" w:rsidP="00E37B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81C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История ценных бумаг…………………………………………………….</w:t>
      </w:r>
      <w:r w:rsidR="009001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E37BE0" w:rsidRDefault="00E37BE0" w:rsidP="00E37B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001E5">
        <w:rPr>
          <w:rFonts w:ascii="Times New Roman" w:hAnsi="Times New Roman" w:cs="Times New Roman"/>
          <w:sz w:val="28"/>
          <w:szCs w:val="28"/>
        </w:rPr>
        <w:t>Общая</w:t>
      </w:r>
      <w:r w:rsidR="007625C4">
        <w:rPr>
          <w:rFonts w:ascii="Times New Roman" w:hAnsi="Times New Roman" w:cs="Times New Roman"/>
          <w:sz w:val="28"/>
          <w:szCs w:val="28"/>
        </w:rPr>
        <w:t xml:space="preserve"> история развития</w:t>
      </w:r>
      <w:r>
        <w:rPr>
          <w:rFonts w:ascii="Times New Roman" w:hAnsi="Times New Roman" w:cs="Times New Roman"/>
          <w:sz w:val="28"/>
          <w:szCs w:val="28"/>
        </w:rPr>
        <w:t xml:space="preserve"> ценных бумаг……………………………</w:t>
      </w:r>
      <w:r w:rsidR="009001E5">
        <w:rPr>
          <w:rFonts w:ascii="Times New Roman" w:hAnsi="Times New Roman" w:cs="Times New Roman"/>
          <w:sz w:val="28"/>
          <w:szCs w:val="28"/>
        </w:rPr>
        <w:t>…</w:t>
      </w:r>
      <w:r w:rsidR="007625C4">
        <w:rPr>
          <w:rFonts w:ascii="Times New Roman" w:hAnsi="Times New Roman" w:cs="Times New Roman"/>
          <w:sz w:val="28"/>
          <w:szCs w:val="28"/>
        </w:rPr>
        <w:t>……….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E37BE0" w:rsidRDefault="00E37BE0" w:rsidP="00E37B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История развития ценных бумаг в России…………………………....</w:t>
      </w:r>
      <w:r w:rsidR="009001E5">
        <w:rPr>
          <w:rFonts w:ascii="Times New Roman" w:hAnsi="Times New Roman" w:cs="Times New Roman"/>
          <w:sz w:val="28"/>
          <w:szCs w:val="28"/>
        </w:rPr>
        <w:t>.</w:t>
      </w:r>
      <w:r w:rsidR="007625C4">
        <w:rPr>
          <w:rFonts w:ascii="Times New Roman" w:hAnsi="Times New Roman" w:cs="Times New Roman"/>
          <w:sz w:val="28"/>
          <w:szCs w:val="28"/>
        </w:rPr>
        <w:t>............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E37BE0" w:rsidRDefault="00E37BE0" w:rsidP="00E37B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BE0" w:rsidRDefault="00E37BE0" w:rsidP="00E37B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Ценные бумаги</w:t>
      </w:r>
      <w:r w:rsidR="00713F5D">
        <w:rPr>
          <w:rFonts w:ascii="Times New Roman" w:hAnsi="Times New Roman" w:cs="Times New Roman"/>
          <w:sz w:val="28"/>
          <w:szCs w:val="28"/>
        </w:rPr>
        <w:t>. Их характеристика и виды.…………………</w:t>
      </w:r>
      <w:r>
        <w:rPr>
          <w:rFonts w:ascii="Times New Roman" w:hAnsi="Times New Roman" w:cs="Times New Roman"/>
          <w:sz w:val="28"/>
          <w:szCs w:val="28"/>
        </w:rPr>
        <w:t>…………11</w:t>
      </w:r>
    </w:p>
    <w:p w:rsidR="00E37BE0" w:rsidRDefault="00E37BE0" w:rsidP="00E37B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Характеристика ценных бумаг, как объекта гражданских прав…………….11</w:t>
      </w:r>
    </w:p>
    <w:p w:rsidR="00E37BE0" w:rsidRDefault="00E37BE0" w:rsidP="00E37B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Классификация ценных бумаг………….……………………………………..13</w:t>
      </w:r>
    </w:p>
    <w:p w:rsidR="00E37BE0" w:rsidRDefault="00E37BE0" w:rsidP="00E37B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BE0" w:rsidRDefault="00E37BE0" w:rsidP="00E37B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909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Документарные ц</w:t>
      </w:r>
      <w:r w:rsidR="006C19B1">
        <w:rPr>
          <w:rFonts w:ascii="Times New Roman" w:hAnsi="Times New Roman" w:cs="Times New Roman"/>
          <w:sz w:val="28"/>
          <w:szCs w:val="28"/>
        </w:rPr>
        <w:t>енные бумаги………………………………………..18</w:t>
      </w:r>
    </w:p>
    <w:p w:rsidR="00E37BE0" w:rsidRDefault="00E37BE0" w:rsidP="00E37B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Общая характеристика документа</w:t>
      </w:r>
      <w:r w:rsidR="006C19B1">
        <w:rPr>
          <w:rFonts w:ascii="Times New Roman" w:hAnsi="Times New Roman" w:cs="Times New Roman"/>
          <w:sz w:val="28"/>
          <w:szCs w:val="28"/>
        </w:rPr>
        <w:t>рных ценных бумаг…………...…………18</w:t>
      </w:r>
    </w:p>
    <w:p w:rsidR="00E37BE0" w:rsidRDefault="00E37BE0" w:rsidP="00E37BE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Вексель……</w:t>
      </w:r>
      <w:r w:rsidR="006C1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……………………………………….…………………………...20</w:t>
      </w:r>
    </w:p>
    <w:p w:rsidR="00713F5D" w:rsidRDefault="00713F5D" w:rsidP="00E37BE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3.3. Чек</w:t>
      </w:r>
      <w:r w:rsidR="00C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………………………………………………………………………………23</w:t>
      </w:r>
    </w:p>
    <w:p w:rsidR="00713F5D" w:rsidRDefault="00713F5D" w:rsidP="00E37BE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3.4. Банковские сертификат</w:t>
      </w:r>
      <w:r w:rsidR="00C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ы………………………………………………………24</w:t>
      </w:r>
    </w:p>
    <w:p w:rsidR="00713F5D" w:rsidRDefault="00713F5D" w:rsidP="00E37BE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3.5. Иные виды документар</w:t>
      </w:r>
      <w:r w:rsidR="00C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ценных бумаг……………………………………25</w:t>
      </w:r>
    </w:p>
    <w:p w:rsidR="00E37BE0" w:rsidRDefault="00E37BE0" w:rsidP="00E37BE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7BE0" w:rsidRPr="00190912" w:rsidRDefault="00E37BE0" w:rsidP="00E37B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</w:t>
      </w:r>
      <w:r w:rsidR="00F16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е………………………………………………………………………….27</w:t>
      </w:r>
    </w:p>
    <w:p w:rsidR="00E37BE0" w:rsidRDefault="00E37BE0" w:rsidP="00E37B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BE0" w:rsidRDefault="00E37BE0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источник</w:t>
      </w:r>
      <w:r w:rsidR="00F16D81">
        <w:rPr>
          <w:rFonts w:ascii="Times New Roman" w:hAnsi="Times New Roman" w:cs="Times New Roman"/>
          <w:sz w:val="28"/>
          <w:szCs w:val="28"/>
        </w:rPr>
        <w:t>ов и литературы………………………………...28</w:t>
      </w:r>
    </w:p>
    <w:p w:rsidR="008C38D8" w:rsidRDefault="00E37BE0" w:rsidP="00A31E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31E46" w:rsidRDefault="00A31E46" w:rsidP="00A31E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BE0" w:rsidRPr="004A4AC3" w:rsidRDefault="00E37BE0" w:rsidP="00E37B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AC3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 w:rsidRPr="004A4AC3">
        <w:rPr>
          <w:rFonts w:ascii="Times New Roman" w:hAnsi="Times New Roman" w:cs="Times New Roman"/>
          <w:sz w:val="28"/>
          <w:szCs w:val="28"/>
        </w:rPr>
        <w:t xml:space="preserve"> иссле</w:t>
      </w:r>
      <w:r>
        <w:rPr>
          <w:rFonts w:ascii="Times New Roman" w:hAnsi="Times New Roman" w:cs="Times New Roman"/>
          <w:sz w:val="28"/>
          <w:szCs w:val="28"/>
        </w:rPr>
        <w:t xml:space="preserve">дования заключается в безусловной важности ценных бумаг, как объекта гражданских правоотношений. </w:t>
      </w:r>
    </w:p>
    <w:p w:rsidR="00C80633" w:rsidRDefault="00E37BE0" w:rsidP="00E37B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AC3">
        <w:rPr>
          <w:rFonts w:ascii="Times New Roman" w:hAnsi="Times New Roman" w:cs="Times New Roman"/>
          <w:sz w:val="28"/>
          <w:szCs w:val="28"/>
        </w:rPr>
        <w:t xml:space="preserve"> </w:t>
      </w:r>
      <w:r w:rsidR="00A31E46">
        <w:rPr>
          <w:rFonts w:ascii="Times New Roman" w:hAnsi="Times New Roman" w:cs="Times New Roman"/>
          <w:sz w:val="28"/>
          <w:szCs w:val="28"/>
        </w:rPr>
        <w:t>Наличие активного рынка ценных бумаг является одним из признаков</w:t>
      </w:r>
      <w:r w:rsidR="00C80633">
        <w:rPr>
          <w:rFonts w:ascii="Times New Roman" w:hAnsi="Times New Roman" w:cs="Times New Roman"/>
          <w:sz w:val="28"/>
          <w:szCs w:val="28"/>
        </w:rPr>
        <w:t xml:space="preserve"> </w:t>
      </w:r>
      <w:r w:rsidR="00BD425C">
        <w:rPr>
          <w:rFonts w:ascii="Times New Roman" w:hAnsi="Times New Roman" w:cs="Times New Roman"/>
          <w:sz w:val="28"/>
          <w:szCs w:val="28"/>
        </w:rPr>
        <w:t>развитой рыночной экономики.</w:t>
      </w:r>
      <w:r w:rsidR="00C6325E">
        <w:rPr>
          <w:rFonts w:ascii="Times New Roman" w:hAnsi="Times New Roman" w:cs="Times New Roman"/>
          <w:sz w:val="28"/>
          <w:szCs w:val="28"/>
        </w:rPr>
        <w:t xml:space="preserve"> </w:t>
      </w:r>
      <w:r w:rsidR="00BD425C">
        <w:rPr>
          <w:rFonts w:ascii="Times New Roman" w:hAnsi="Times New Roman" w:cs="Times New Roman"/>
          <w:sz w:val="28"/>
          <w:szCs w:val="28"/>
        </w:rPr>
        <w:t>Именно ценные бумаги</w:t>
      </w:r>
      <w:r w:rsidR="00C6325E">
        <w:rPr>
          <w:rFonts w:ascii="Times New Roman" w:hAnsi="Times New Roman" w:cs="Times New Roman"/>
          <w:sz w:val="28"/>
          <w:szCs w:val="28"/>
        </w:rPr>
        <w:t xml:space="preserve"> способствуют развитию товарно-денежных отношений и инвестиции дополнительных средств в наиболее перспективные отрасли экономики. </w:t>
      </w:r>
      <w:r w:rsidR="00C80633">
        <w:rPr>
          <w:rFonts w:ascii="Times New Roman" w:hAnsi="Times New Roman" w:cs="Times New Roman"/>
          <w:sz w:val="28"/>
          <w:szCs w:val="28"/>
        </w:rPr>
        <w:t>Российская Федерация, как и многие современные государства, является страной с капиталистическое экономической системой и стремиться к развитому активному рынку ценных бумаг.</w:t>
      </w:r>
    </w:p>
    <w:p w:rsidR="00E37BE0" w:rsidRDefault="00C80633" w:rsidP="00E37B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38D8">
        <w:rPr>
          <w:rFonts w:ascii="Times New Roman" w:hAnsi="Times New Roman" w:cs="Times New Roman"/>
          <w:sz w:val="28"/>
          <w:szCs w:val="28"/>
        </w:rPr>
        <w:t>Документарные ценные бумаги – один из видов ценных бумаг, закрепленных в гражданском кодексе. Представители данно</w:t>
      </w:r>
      <w:r w:rsidR="00A31E46">
        <w:rPr>
          <w:rFonts w:ascii="Times New Roman" w:hAnsi="Times New Roman" w:cs="Times New Roman"/>
          <w:sz w:val="28"/>
          <w:szCs w:val="28"/>
        </w:rPr>
        <w:t xml:space="preserve">го вида ценных бумаг берут своё начало </w:t>
      </w:r>
      <w:r w:rsidR="00C6325E">
        <w:rPr>
          <w:rFonts w:ascii="Times New Roman" w:hAnsi="Times New Roman" w:cs="Times New Roman"/>
          <w:sz w:val="28"/>
          <w:szCs w:val="28"/>
        </w:rPr>
        <w:t>с самого зарождения капиталистических отношений</w:t>
      </w:r>
      <w:r w:rsidR="00A31E46">
        <w:rPr>
          <w:rFonts w:ascii="Times New Roman" w:hAnsi="Times New Roman" w:cs="Times New Roman"/>
          <w:sz w:val="28"/>
          <w:szCs w:val="28"/>
        </w:rPr>
        <w:t xml:space="preserve"> и сыграли огромную роль в становлении и развитии капитализма, как в России, так и за рубежом. </w:t>
      </w:r>
    </w:p>
    <w:p w:rsidR="00E37BE0" w:rsidRDefault="00C6325E" w:rsidP="00E37B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="00E37BE0" w:rsidRPr="004A4AC3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E37BE0">
        <w:rPr>
          <w:rFonts w:ascii="Times New Roman" w:hAnsi="Times New Roman" w:cs="Times New Roman"/>
          <w:sz w:val="28"/>
          <w:szCs w:val="28"/>
        </w:rPr>
        <w:t xml:space="preserve"> состоит в том, чтобы дать характеристику</w:t>
      </w:r>
      <w:r w:rsidR="008C38D8">
        <w:rPr>
          <w:rFonts w:ascii="Times New Roman" w:hAnsi="Times New Roman" w:cs="Times New Roman"/>
          <w:sz w:val="28"/>
          <w:szCs w:val="28"/>
        </w:rPr>
        <w:t xml:space="preserve"> документарным ценным бумагам, как объекту гражданских правоотношений.</w:t>
      </w:r>
      <w:r w:rsidR="00E37BE0">
        <w:rPr>
          <w:rFonts w:ascii="Times New Roman" w:hAnsi="Times New Roman" w:cs="Times New Roman"/>
          <w:sz w:val="28"/>
          <w:szCs w:val="28"/>
        </w:rPr>
        <w:t xml:space="preserve"> </w:t>
      </w:r>
      <w:r w:rsidR="008C38D8">
        <w:rPr>
          <w:rFonts w:ascii="Times New Roman" w:hAnsi="Times New Roman" w:cs="Times New Roman"/>
          <w:sz w:val="28"/>
          <w:szCs w:val="28"/>
        </w:rPr>
        <w:t>Рассмотреть их сущность, виды, а также проанализировать историю развития рынка ценных бумаг</w:t>
      </w:r>
    </w:p>
    <w:p w:rsidR="00E37BE0" w:rsidRDefault="00E37BE0" w:rsidP="00E37B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реализации этой цели были поставлены следующие задачи</w:t>
      </w:r>
      <w:r w:rsidRPr="004A4A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38D8" w:rsidRDefault="008C38D8" w:rsidP="00E37B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Проанализировать историю развития ценных бумаг, как в России, так и в зарубежных странах.</w:t>
      </w:r>
    </w:p>
    <w:p w:rsidR="008C38D8" w:rsidRDefault="008C38D8" w:rsidP="00E37B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сущность ценных бумаг</w:t>
      </w:r>
      <w:r w:rsidR="00110CC0">
        <w:rPr>
          <w:rFonts w:ascii="Times New Roman" w:hAnsi="Times New Roman" w:cs="Times New Roman"/>
          <w:sz w:val="28"/>
          <w:szCs w:val="28"/>
        </w:rPr>
        <w:t>.</w:t>
      </w:r>
    </w:p>
    <w:p w:rsidR="00110CC0" w:rsidRDefault="00110CC0" w:rsidP="00E37B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Произвести классификацию ценных бумаг. </w:t>
      </w:r>
    </w:p>
    <w:p w:rsidR="008C38D8" w:rsidRDefault="008C38D8" w:rsidP="00E37B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характеристику документарным ценным бумагам.</w:t>
      </w:r>
    </w:p>
    <w:p w:rsidR="008C38D8" w:rsidRPr="004A4AC3" w:rsidRDefault="008C38D8" w:rsidP="00E37B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Подробнее рассмотреть </w:t>
      </w:r>
      <w:r w:rsidR="00A31E46">
        <w:rPr>
          <w:rFonts w:ascii="Times New Roman" w:hAnsi="Times New Roman" w:cs="Times New Roman"/>
          <w:sz w:val="28"/>
          <w:szCs w:val="28"/>
        </w:rPr>
        <w:t xml:space="preserve">виды документарных ценных бумаг. </w:t>
      </w:r>
    </w:p>
    <w:p w:rsidR="00E37BE0" w:rsidRDefault="00E37BE0" w:rsidP="00E37B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2148">
        <w:rPr>
          <w:rFonts w:ascii="Times New Roman" w:hAnsi="Times New Roman" w:cs="Times New Roman"/>
          <w:b/>
          <w:sz w:val="28"/>
          <w:szCs w:val="28"/>
        </w:rPr>
        <w:t>Объектом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8C38D8">
        <w:rPr>
          <w:rFonts w:ascii="Times New Roman" w:hAnsi="Times New Roman" w:cs="Times New Roman"/>
          <w:sz w:val="28"/>
          <w:szCs w:val="28"/>
        </w:rPr>
        <w:t>документарные ценные бумаги, как объект гражданских правоотношений.</w:t>
      </w:r>
    </w:p>
    <w:p w:rsidR="00E37BE0" w:rsidRDefault="00E37BE0" w:rsidP="00E37B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Предметом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являются теоретические </w:t>
      </w:r>
      <w:r w:rsidR="00A31E46">
        <w:rPr>
          <w:rFonts w:ascii="Times New Roman" w:hAnsi="Times New Roman" w:cs="Times New Roman"/>
          <w:sz w:val="28"/>
          <w:szCs w:val="28"/>
        </w:rPr>
        <w:t xml:space="preserve">основы сущности ценных бумаг, их классификация, признаки и функция.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CC0" w:rsidRDefault="00E37BE0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25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процессе исследования мною использовались общенаучные и специальные методы научного познания. Методологической основой является диалектический метод познания. </w:t>
      </w:r>
    </w:p>
    <w:p w:rsidR="00110CC0" w:rsidRDefault="00110CC0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CC0" w:rsidRDefault="00110CC0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CC0" w:rsidRDefault="00110CC0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CC0" w:rsidRDefault="00110CC0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CC0" w:rsidRDefault="00110CC0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CC0" w:rsidRDefault="00110CC0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CC0" w:rsidRDefault="00110CC0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CC0" w:rsidRDefault="00110CC0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CC0" w:rsidRDefault="00110CC0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CC0" w:rsidRDefault="00110CC0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CC0" w:rsidRDefault="00110CC0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CC0" w:rsidRDefault="00110CC0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CC0" w:rsidRDefault="00110CC0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25E" w:rsidRDefault="00C6325E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25C" w:rsidRDefault="00BD425C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3C7" w:rsidRPr="009001E5" w:rsidRDefault="009001E5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01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ИСТОРИЯ ЦЕНННЫХ БУМАГ</w:t>
      </w:r>
    </w:p>
    <w:p w:rsidR="00A543C7" w:rsidRDefault="00A543C7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001E5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7625C4">
        <w:rPr>
          <w:rFonts w:ascii="Times New Roman" w:hAnsi="Times New Roman" w:cs="Times New Roman"/>
          <w:sz w:val="28"/>
          <w:szCs w:val="28"/>
        </w:rPr>
        <w:t>история развития</w:t>
      </w:r>
      <w:r w:rsidR="009001E5">
        <w:rPr>
          <w:rFonts w:ascii="Times New Roman" w:hAnsi="Times New Roman" w:cs="Times New Roman"/>
          <w:sz w:val="28"/>
          <w:szCs w:val="28"/>
        </w:rPr>
        <w:t xml:space="preserve"> ценных бумаг. </w:t>
      </w:r>
    </w:p>
    <w:p w:rsidR="00110CC0" w:rsidRDefault="00110CC0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593" w:rsidRDefault="00A543C7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6593">
        <w:rPr>
          <w:rFonts w:ascii="Times New Roman" w:hAnsi="Times New Roman" w:cs="Times New Roman"/>
          <w:sz w:val="28"/>
          <w:szCs w:val="28"/>
        </w:rPr>
        <w:t xml:space="preserve"> </w:t>
      </w:r>
      <w:r w:rsidR="00990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Ценные бумаги и совершение с ними р</w:t>
      </w:r>
      <w:r w:rsidR="004502EE">
        <w:rPr>
          <w:rFonts w:ascii="Times New Roman" w:hAnsi="Times New Roman" w:cs="Times New Roman"/>
          <w:sz w:val="28"/>
          <w:szCs w:val="28"/>
        </w:rPr>
        <w:t xml:space="preserve">азличных финансовых сделок </w:t>
      </w:r>
      <w:r w:rsidR="00C80633">
        <w:rPr>
          <w:rFonts w:ascii="Times New Roman" w:hAnsi="Times New Roman" w:cs="Times New Roman"/>
          <w:sz w:val="28"/>
          <w:szCs w:val="28"/>
        </w:rPr>
        <w:t>имеют многовековую</w:t>
      </w:r>
      <w:r>
        <w:rPr>
          <w:rFonts w:ascii="Times New Roman" w:hAnsi="Times New Roman" w:cs="Times New Roman"/>
          <w:sz w:val="28"/>
          <w:szCs w:val="28"/>
        </w:rPr>
        <w:t xml:space="preserve"> историю. Появление ценных бумаг, в первую очередь, связано с развитием торговли и увеличением числа сделок. Первой классической ценной бумагой является долговая расписка – вексель.</w:t>
      </w:r>
      <w:r w:rsidR="00F16593">
        <w:rPr>
          <w:rFonts w:ascii="Times New Roman" w:hAnsi="Times New Roman" w:cs="Times New Roman"/>
          <w:sz w:val="28"/>
          <w:szCs w:val="28"/>
        </w:rPr>
        <w:t xml:space="preserve"> Они были распространены в Великобритании, на территории </w:t>
      </w:r>
      <w:r w:rsidR="0099049E">
        <w:rPr>
          <w:rFonts w:ascii="Times New Roman" w:hAnsi="Times New Roman" w:cs="Times New Roman"/>
          <w:sz w:val="28"/>
          <w:szCs w:val="28"/>
        </w:rPr>
        <w:t>современной</w:t>
      </w:r>
      <w:r w:rsidR="00F16593">
        <w:rPr>
          <w:rFonts w:ascii="Times New Roman" w:hAnsi="Times New Roman" w:cs="Times New Roman"/>
          <w:sz w:val="28"/>
          <w:szCs w:val="28"/>
        </w:rPr>
        <w:t xml:space="preserve"> Германи</w:t>
      </w:r>
      <w:r w:rsidR="00C80633">
        <w:rPr>
          <w:rFonts w:ascii="Times New Roman" w:hAnsi="Times New Roman" w:cs="Times New Roman"/>
          <w:sz w:val="28"/>
          <w:szCs w:val="28"/>
        </w:rPr>
        <w:t>и и других европейских стран в периоде позднего Средневековья.</w:t>
      </w:r>
    </w:p>
    <w:p w:rsidR="00A543C7" w:rsidRPr="0099049E" w:rsidRDefault="00F16593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049E">
        <w:rPr>
          <w:rFonts w:ascii="Times New Roman" w:hAnsi="Times New Roman" w:cs="Times New Roman"/>
          <w:sz w:val="28"/>
          <w:szCs w:val="28"/>
        </w:rPr>
        <w:t xml:space="preserve"> </w:t>
      </w:r>
      <w:r w:rsidR="00A543C7">
        <w:rPr>
          <w:rFonts w:ascii="Times New Roman" w:hAnsi="Times New Roman" w:cs="Times New Roman"/>
          <w:sz w:val="28"/>
          <w:szCs w:val="28"/>
        </w:rPr>
        <w:t xml:space="preserve">В дальнейшим, развитие ценных </w:t>
      </w:r>
      <w:r>
        <w:rPr>
          <w:rFonts w:ascii="Times New Roman" w:hAnsi="Times New Roman" w:cs="Times New Roman"/>
          <w:sz w:val="28"/>
          <w:szCs w:val="28"/>
        </w:rPr>
        <w:t>бумаг было связано с появлением биржевых рынков, первый из кото</w:t>
      </w:r>
      <w:r w:rsidR="002308F9">
        <w:rPr>
          <w:rFonts w:ascii="Times New Roman" w:hAnsi="Times New Roman" w:cs="Times New Roman"/>
          <w:sz w:val="28"/>
          <w:szCs w:val="28"/>
        </w:rPr>
        <w:t>рых начал функционировать в 1556 году в городе Антверпен</w:t>
      </w:r>
      <w:r>
        <w:rPr>
          <w:rFonts w:ascii="Times New Roman" w:hAnsi="Times New Roman" w:cs="Times New Roman"/>
          <w:sz w:val="28"/>
          <w:szCs w:val="28"/>
        </w:rPr>
        <w:t xml:space="preserve">, а также начале эпохи географических открытий. Организация экспедиций и торговых караванов, направлявшихся в Новый Свет, требовало значительных капиталовложений. Это и повлекло объединение крупных купцов, банкиров и промышленников в единые организации с общим капиталом. Внесение пая в такую организацию оформлялось специальным документом, удостоверяющим право собственности на свою долю в общем капитале, а также право на получение части прибыли компании. Эти документы и стали прообразами современных акций, а такие организации – прообразами современных акционерных обществ. Первыми такими акционерными обществами принято считать английскую и голландскую Ост-Индийские торговые компании, </w:t>
      </w:r>
      <w:r w:rsidR="0099049E">
        <w:rPr>
          <w:rFonts w:ascii="Times New Roman" w:hAnsi="Times New Roman" w:cs="Times New Roman"/>
          <w:sz w:val="28"/>
          <w:szCs w:val="28"/>
        </w:rPr>
        <w:t xml:space="preserve">которые были учреждены в начале </w:t>
      </w:r>
      <w:r w:rsidR="0099049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99049E">
        <w:rPr>
          <w:rFonts w:ascii="Times New Roman" w:hAnsi="Times New Roman" w:cs="Times New Roman"/>
          <w:sz w:val="28"/>
          <w:szCs w:val="28"/>
        </w:rPr>
        <w:t xml:space="preserve"> века. А уже в середине </w:t>
      </w:r>
      <w:r w:rsidR="0099049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99049E" w:rsidRPr="0099049E">
        <w:rPr>
          <w:rFonts w:ascii="Times New Roman" w:hAnsi="Times New Roman" w:cs="Times New Roman"/>
          <w:sz w:val="28"/>
          <w:szCs w:val="28"/>
        </w:rPr>
        <w:t xml:space="preserve"> </w:t>
      </w:r>
      <w:r w:rsidR="0099049E">
        <w:rPr>
          <w:rFonts w:ascii="Times New Roman" w:hAnsi="Times New Roman" w:cs="Times New Roman"/>
          <w:sz w:val="28"/>
          <w:szCs w:val="28"/>
        </w:rPr>
        <w:t xml:space="preserve">века в Великобритании появились первые банковские чеки. </w:t>
      </w:r>
    </w:p>
    <w:p w:rsidR="00BF3B0C" w:rsidRDefault="0099049E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90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веке, в связи с п</w:t>
      </w:r>
      <w:r w:rsidR="002308F9">
        <w:rPr>
          <w:rFonts w:ascii="Times New Roman" w:hAnsi="Times New Roman" w:cs="Times New Roman"/>
          <w:sz w:val="28"/>
          <w:szCs w:val="28"/>
        </w:rPr>
        <w:t>ромышленной революцией, развития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производства, торг</w:t>
      </w:r>
      <w:r w:rsidR="002308F9">
        <w:rPr>
          <w:rFonts w:ascii="Times New Roman" w:hAnsi="Times New Roman" w:cs="Times New Roman"/>
          <w:sz w:val="28"/>
          <w:szCs w:val="28"/>
        </w:rPr>
        <w:t>овли, кредитных отношений</w:t>
      </w:r>
      <w:r>
        <w:rPr>
          <w:rFonts w:ascii="Times New Roman" w:hAnsi="Times New Roman" w:cs="Times New Roman"/>
          <w:sz w:val="28"/>
          <w:szCs w:val="28"/>
        </w:rPr>
        <w:t>, возрастает роль фондовых бирж в капиталистических экономиках европейских стран.</w:t>
      </w:r>
      <w:r w:rsidR="00BF3B0C">
        <w:rPr>
          <w:rFonts w:ascii="Times New Roman" w:hAnsi="Times New Roman" w:cs="Times New Roman"/>
          <w:sz w:val="28"/>
          <w:szCs w:val="28"/>
        </w:rPr>
        <w:t xml:space="preserve"> Ф</w:t>
      </w:r>
      <w:r w:rsidR="00BF3B0C" w:rsidRPr="00BF3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ондовая биржа поэтапно входила в единую систему финансово-экономических отношений, становилась важным элементом всего хозяйственного механизма государства. Стихия рынка </w:t>
      </w:r>
      <w:r w:rsidR="00BF3B0C" w:rsidRPr="00BF3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свободной конкуренции обеспечивала почти неограниченный перелив крупных денежных средств из отрасли в отрасль, минуя государственное распределение, через фондовую биржу и сферу кредитования. Столь интенсивный рост общественного производства, который существенно обгонял потребление, привел к значительному повышению </w:t>
      </w:r>
      <w:r w:rsidR="00BF3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уровня жизни</w:t>
      </w:r>
      <w:r w:rsidR="00BF3B0C" w:rsidRPr="00BF3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к изменению роли финансового капитала в системе экономических отношений.</w:t>
      </w:r>
      <w:r w:rsidR="00BF3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Из-за слабого государственного регулирования и отсутствия какого-либо контроля за рынком, д</w:t>
      </w:r>
      <w:r w:rsidR="00BF3B0C" w:rsidRPr="00BF3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анный период характеризуется как время неорганизованного</w:t>
      </w:r>
      <w:r w:rsidR="00BF3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называемого дикого, капитализма.</w:t>
      </w:r>
    </w:p>
    <w:p w:rsidR="0099049E" w:rsidRDefault="00BF3B0C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049E">
        <w:rPr>
          <w:rFonts w:ascii="Times New Roman" w:hAnsi="Times New Roman" w:cs="Times New Roman"/>
          <w:sz w:val="28"/>
          <w:szCs w:val="28"/>
        </w:rPr>
        <w:t xml:space="preserve"> Особенно широкое распространение рынок ценных бумаг получил в США, где большинство предпринимателей инвестировали капитал в финансовые активы.</w:t>
      </w:r>
      <w:r w:rsidR="00D70AA8">
        <w:rPr>
          <w:rFonts w:ascii="Times New Roman" w:hAnsi="Times New Roman" w:cs="Times New Roman"/>
          <w:sz w:val="28"/>
          <w:szCs w:val="28"/>
        </w:rPr>
        <w:t xml:space="preserve"> Чрезмерный объём инвестиций стало причиной Биржевого краха в 1929 году и последующей за ней мировому экономическому кризису – Великой депрессией. </w:t>
      </w:r>
      <w:r w:rsidR="007970C1">
        <w:rPr>
          <w:rFonts w:ascii="Times New Roman" w:hAnsi="Times New Roman" w:cs="Times New Roman"/>
          <w:sz w:val="28"/>
          <w:szCs w:val="28"/>
        </w:rPr>
        <w:t xml:space="preserve">Это событие стало причиной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экономических реформ, в том числе и реформ биржевой деятельности. </w:t>
      </w:r>
      <w:r w:rsidR="0018106B">
        <w:rPr>
          <w:rFonts w:ascii="Times New Roman" w:hAnsi="Times New Roman" w:cs="Times New Roman"/>
          <w:sz w:val="28"/>
          <w:szCs w:val="28"/>
        </w:rPr>
        <w:t>Следствием этих реформ стало усиление контроля регулирования и контроля биржевой деятельности со стороны государства, а также максимальная защита всех участников фондовых операций от банкротства. С проведением этих реформ и завершилась эпоха дикого капитализма.</w:t>
      </w:r>
    </w:p>
    <w:p w:rsidR="0018106B" w:rsidRDefault="0018106B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0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Новый всплеск биржевой активности произошёл в 1960-ых годах в Европе и связан он был со стабилизацией обстановки после Второй мировой войны. Появление новых наукоёмких и капиталоёмких производств способствовал увеличению инвестиций в промышленность со стороны капиталодержателей. Именно с помощью фондовых бирж их средства направлялись на финансирование наиболее перспективных экономических программ, технологий и изобретений. Примерно тогда же начался рост и международных операций с ценными бумагами. Привлечение иностранных капиталов стало одной из важнейших направлений в экономической политике государств. </w:t>
      </w:r>
    </w:p>
    <w:p w:rsidR="00BD425C" w:rsidRDefault="00BD425C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Значение ценных бумаг для мировой истории трудно переоценить. Благодаря ценным бумагам происходило развитие капитализма, происходила организация экспедиций в Новый свет</w:t>
      </w:r>
      <w:r w:rsidR="008B5B17">
        <w:rPr>
          <w:rFonts w:ascii="Times New Roman" w:hAnsi="Times New Roman" w:cs="Times New Roman"/>
          <w:sz w:val="28"/>
          <w:szCs w:val="28"/>
        </w:rPr>
        <w:t xml:space="preserve">. Ценные бумаги стали причиной крупнейшего, на данный момент, экономического кризиса – Великой депрессии. В итоге, пройдя многовековую историю развития, рынок ценных бумаг функционирует в большинстве стран мира и является средством мобилизации и привлечения денежных ресурсов для многих правительств. </w:t>
      </w:r>
    </w:p>
    <w:p w:rsidR="00CE4260" w:rsidRDefault="00CE4260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AA8" w:rsidRDefault="002308F9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История</w:t>
      </w:r>
      <w:r w:rsidR="007625C4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ценных бумаг в России.</w:t>
      </w:r>
    </w:p>
    <w:p w:rsidR="00110CC0" w:rsidRDefault="00110CC0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B17" w:rsidRDefault="008B5B17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История ценных бумаг в России условно делится на три этапа. Первый – дореволюционный. Этот этап характеризуется формированием рынка ценных бумаг, а также его медленным, но стабильным развитием. Второй этап – Советский. В рамках этого этапа происходит отмирание свободного рынка ценных бумаг. Основной ценной бумаг на этом этапе является государственная облигация. </w:t>
      </w:r>
      <w:r w:rsidR="001E0495">
        <w:rPr>
          <w:rFonts w:ascii="Times New Roman" w:hAnsi="Times New Roman" w:cs="Times New Roman"/>
          <w:sz w:val="28"/>
          <w:szCs w:val="28"/>
        </w:rPr>
        <w:t xml:space="preserve">Третий этап – современный. Характеризуется стремительным развитием рынка ценных бумаг. </w:t>
      </w:r>
    </w:p>
    <w:p w:rsidR="00BA7E0C" w:rsidRDefault="00BA7E0C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779C">
        <w:rPr>
          <w:rFonts w:ascii="Times New Roman" w:hAnsi="Times New Roman" w:cs="Times New Roman"/>
          <w:sz w:val="28"/>
          <w:szCs w:val="28"/>
        </w:rPr>
        <w:t xml:space="preserve"> Первые шаги к созданию рынка ценных бумаг в России были сделаны при Петре </w:t>
      </w:r>
      <w:r w:rsidR="00BC77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60D6B">
        <w:rPr>
          <w:rFonts w:ascii="Times New Roman" w:hAnsi="Times New Roman" w:cs="Times New Roman"/>
          <w:sz w:val="28"/>
          <w:szCs w:val="28"/>
        </w:rPr>
        <w:t xml:space="preserve"> - в</w:t>
      </w:r>
      <w:r>
        <w:rPr>
          <w:rFonts w:ascii="Times New Roman" w:hAnsi="Times New Roman" w:cs="Times New Roman"/>
          <w:sz w:val="28"/>
          <w:szCs w:val="28"/>
        </w:rPr>
        <w:t xml:space="preserve"> 1703 году в Санкт-Петербурге была открыта первая</w:t>
      </w:r>
      <w:r w:rsidR="00560D6B">
        <w:rPr>
          <w:rFonts w:ascii="Times New Roman" w:hAnsi="Times New Roman" w:cs="Times New Roman"/>
          <w:sz w:val="28"/>
          <w:szCs w:val="28"/>
        </w:rPr>
        <w:t xml:space="preserve"> российская</w:t>
      </w:r>
      <w:r>
        <w:rPr>
          <w:rFonts w:ascii="Times New Roman" w:hAnsi="Times New Roman" w:cs="Times New Roman"/>
          <w:sz w:val="28"/>
          <w:szCs w:val="28"/>
        </w:rPr>
        <w:t xml:space="preserve"> биржа. </w:t>
      </w:r>
      <w:r w:rsidR="00560D6B">
        <w:rPr>
          <w:rFonts w:ascii="Times New Roman" w:hAnsi="Times New Roman" w:cs="Times New Roman"/>
          <w:sz w:val="28"/>
          <w:szCs w:val="28"/>
        </w:rPr>
        <w:t>В ходу на ней были, как товары, так и первые российские ценные бумаги</w:t>
      </w:r>
      <w:r w:rsidR="00560D6B" w:rsidRPr="00560D6B">
        <w:rPr>
          <w:rFonts w:ascii="Times New Roman" w:hAnsi="Times New Roman" w:cs="Times New Roman"/>
          <w:sz w:val="28"/>
          <w:szCs w:val="28"/>
        </w:rPr>
        <w:t xml:space="preserve">: </w:t>
      </w:r>
      <w:r w:rsidR="00560D6B">
        <w:rPr>
          <w:rFonts w:ascii="Times New Roman" w:hAnsi="Times New Roman" w:cs="Times New Roman"/>
          <w:sz w:val="28"/>
          <w:szCs w:val="28"/>
        </w:rPr>
        <w:t>долговые расписки, облигации, казначейские обязательства. Следующим этапом в развитии ценных бумаг в России стало появление</w:t>
      </w:r>
      <w:r>
        <w:rPr>
          <w:rFonts w:ascii="Times New Roman" w:hAnsi="Times New Roman" w:cs="Times New Roman"/>
          <w:sz w:val="28"/>
          <w:szCs w:val="28"/>
        </w:rPr>
        <w:t xml:space="preserve"> пер</w:t>
      </w:r>
      <w:r w:rsidR="00560D6B">
        <w:rPr>
          <w:rFonts w:ascii="Times New Roman" w:hAnsi="Times New Roman" w:cs="Times New Roman"/>
          <w:sz w:val="28"/>
          <w:szCs w:val="28"/>
        </w:rPr>
        <w:t>вого</w:t>
      </w:r>
      <w:r>
        <w:rPr>
          <w:rFonts w:ascii="Times New Roman" w:hAnsi="Times New Roman" w:cs="Times New Roman"/>
          <w:sz w:val="28"/>
          <w:szCs w:val="28"/>
        </w:rPr>
        <w:t xml:space="preserve"> в Российско</w:t>
      </w:r>
      <w:r w:rsidR="00560D6B">
        <w:rPr>
          <w:rFonts w:ascii="Times New Roman" w:hAnsi="Times New Roman" w:cs="Times New Roman"/>
          <w:sz w:val="28"/>
          <w:szCs w:val="28"/>
        </w:rPr>
        <w:t>й Империи акционерного общества. Общество получило название «</w:t>
      </w:r>
      <w:r>
        <w:rPr>
          <w:rFonts w:ascii="Times New Roman" w:hAnsi="Times New Roman" w:cs="Times New Roman"/>
          <w:sz w:val="28"/>
          <w:szCs w:val="28"/>
        </w:rPr>
        <w:t xml:space="preserve">Российская в </w:t>
      </w:r>
      <w:r w:rsidR="00983866">
        <w:rPr>
          <w:rFonts w:ascii="Times New Roman" w:hAnsi="Times New Roman" w:cs="Times New Roman"/>
          <w:sz w:val="28"/>
          <w:szCs w:val="28"/>
        </w:rPr>
        <w:t>Константинополе</w:t>
      </w:r>
      <w:r>
        <w:rPr>
          <w:rFonts w:ascii="Times New Roman" w:hAnsi="Times New Roman" w:cs="Times New Roman"/>
          <w:sz w:val="28"/>
          <w:szCs w:val="28"/>
        </w:rPr>
        <w:t xml:space="preserve"> торгующая компания». Её капитал состоял </w:t>
      </w:r>
      <w:r w:rsidR="00BC779C">
        <w:rPr>
          <w:rFonts w:ascii="Times New Roman" w:hAnsi="Times New Roman" w:cs="Times New Roman"/>
          <w:sz w:val="28"/>
          <w:szCs w:val="28"/>
        </w:rPr>
        <w:t>из 200 акций по 500 рублей каждая.</w:t>
      </w:r>
    </w:p>
    <w:p w:rsidR="00560D6B" w:rsidRDefault="00560D6B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3287" w:rsidRPr="00FD3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Рынок ценных бумаг в России развивался относительно стабильно. Уже к концу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 на российских биржах получили своё распространение векселя, государственные процентные бумаги, облигации, расписки казначейских домов,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ценные бумаги акционерных компаний. В 1836 году был принят Закон «О промышленных обществах» - один из первых в мире законов, регулирующих деятельность акционерных обществ. Данный закон затрагивал порядок эмиссии, </w:t>
      </w:r>
      <w:r w:rsidR="00983866"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и обращения частных акций и </w:t>
      </w:r>
      <w:r w:rsidR="00983866">
        <w:rPr>
          <w:rFonts w:ascii="Times New Roman" w:hAnsi="Times New Roman" w:cs="Times New Roman"/>
          <w:sz w:val="28"/>
          <w:szCs w:val="28"/>
        </w:rPr>
        <w:t>облигаций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3181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866">
        <w:rPr>
          <w:rFonts w:ascii="Times New Roman" w:hAnsi="Times New Roman" w:cs="Times New Roman"/>
          <w:sz w:val="28"/>
          <w:szCs w:val="28"/>
        </w:rPr>
        <w:t xml:space="preserve">Однако их объём оборота оказался незначительным из-за катастрофически малого числа частных акционерных компаний на территории России – на начало </w:t>
      </w:r>
      <w:r w:rsidR="0098386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83866">
        <w:rPr>
          <w:rFonts w:ascii="Times New Roman" w:hAnsi="Times New Roman" w:cs="Times New Roman"/>
          <w:sz w:val="28"/>
          <w:szCs w:val="28"/>
        </w:rPr>
        <w:t xml:space="preserve"> века их было не более полутра тысяч.</w:t>
      </w:r>
    </w:p>
    <w:p w:rsidR="00983866" w:rsidRDefault="00983866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приходом к власти большевиков после Октябрьской революции, старый рынок ценных бумаг был ликвидирован декретом «Об аннулировании государственных займов».  Однако из-за необходимости</w:t>
      </w:r>
      <w:r w:rsidR="006A5D46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в привлечении </w:t>
      </w:r>
      <w:r w:rsidR="006A5D46">
        <w:rPr>
          <w:rFonts w:ascii="Times New Roman" w:hAnsi="Times New Roman" w:cs="Times New Roman"/>
          <w:sz w:val="28"/>
          <w:szCs w:val="28"/>
        </w:rPr>
        <w:t>новых денежных средств - в 1922 году государственные заимствования на внутреннем рынке возобновились. В 1923 году открылось фондовое отделение Московской товарной биржи. В течение периода НЭПа такие учреждения были открыты в Ленинграде, Киеве, Харькове, Владивостоке. Операции с ценными бумагами (в основном – с государственными облигациями) в них имели более распространенный характер, чем операции непосредственно с валютой.</w:t>
      </w:r>
    </w:p>
    <w:p w:rsidR="006A5D46" w:rsidRDefault="006A5D46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Завершение периода новой экономической политики положило конец деятельности фондовых бирж. В 30-ых годах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весь фондовый рынок Советского союза стал полностью государственным. </w:t>
      </w:r>
      <w:r w:rsidR="00712479">
        <w:rPr>
          <w:rFonts w:ascii="Times New Roman" w:hAnsi="Times New Roman" w:cs="Times New Roman"/>
          <w:sz w:val="28"/>
          <w:szCs w:val="28"/>
        </w:rPr>
        <w:t>Вплоть до перестройки единственной ходовой ценной бумагой осталась государственная облигация. До 1957 года Советское правительство разместило 45 займов, а общее число держателей облигаций превышало 70 миллионов человек.</w:t>
      </w:r>
      <w:r w:rsidR="00135D10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="00712479">
        <w:rPr>
          <w:rFonts w:ascii="Times New Roman" w:hAnsi="Times New Roman" w:cs="Times New Roman"/>
          <w:sz w:val="28"/>
          <w:szCs w:val="28"/>
        </w:rPr>
        <w:t xml:space="preserve"> Гражданским кодексом РСФСР 1964 года ценные бумаги были отнесены к предметам, которые могут приобретаться лишь по специальным разрешениям. На свободном рынке ценные бумаги не обращались.</w:t>
      </w:r>
      <w:r w:rsidR="00C13181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 w:rsidR="00712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479" w:rsidRDefault="00712479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Рынок ценных бумаг начал возрождаться в эпоху перестройки и был следствием экономических реформ. В стране начали появляться негосударственные облигации и суррогаты акции. В 1990 году Совет министров СССР принял постановление «Об утверждении Положения об акционерных обществах и обществах с ограниченной ответственностью и Положения о ценных бумагах»</w:t>
      </w:r>
      <w:r w:rsidR="00A01B05">
        <w:rPr>
          <w:rFonts w:ascii="Times New Roman" w:hAnsi="Times New Roman" w:cs="Times New Roman"/>
          <w:sz w:val="28"/>
          <w:szCs w:val="28"/>
        </w:rPr>
        <w:t>. Согласно этим положениям, Советское государство признавало 5 видов ценных бумаг – акции, облигации, казначейские обязательства государства, сберегательные сертификаты</w:t>
      </w:r>
      <w:r w:rsidR="00C13181">
        <w:rPr>
          <w:rFonts w:ascii="Times New Roman" w:hAnsi="Times New Roman" w:cs="Times New Roman"/>
          <w:sz w:val="28"/>
          <w:szCs w:val="28"/>
        </w:rPr>
        <w:t xml:space="preserve"> и вексели</w:t>
      </w:r>
      <w:r w:rsidR="00A01B05"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  <w:r w:rsidR="00C13181">
        <w:rPr>
          <w:rFonts w:ascii="Times New Roman" w:hAnsi="Times New Roman" w:cs="Times New Roman"/>
          <w:sz w:val="28"/>
          <w:szCs w:val="28"/>
        </w:rPr>
        <w:t>, остальные виды ценных бумаг легализуют позже.</w:t>
      </w:r>
      <w:r w:rsidR="00A01B05">
        <w:rPr>
          <w:rFonts w:ascii="Times New Roman" w:hAnsi="Times New Roman" w:cs="Times New Roman"/>
          <w:sz w:val="28"/>
          <w:szCs w:val="28"/>
        </w:rPr>
        <w:t xml:space="preserve"> В крупных городах Союза были учреждены фондовые биржы. Годом позднее на фондовом рынке появились акции иностранных компаний. </w:t>
      </w:r>
    </w:p>
    <w:p w:rsidR="00C13181" w:rsidRDefault="00A01B05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1992 году, в связи с распадом Советского союза и переходом нового государства к рыночной экономике, появился новый вид ценных бумаг – государственный приватизационный чек (ваучер). Он бесплатно выдавался всем совершеннолетним гражданам страны и обменивался на акции приватизируемых государственных предприятий. </w:t>
      </w:r>
    </w:p>
    <w:p w:rsidR="002308F9" w:rsidRDefault="00C13181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Одним из итогов экономических реформ и перехода к капиталистической экономике в конце 80-ых – начале 90-ых годов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вв. можно считать появление и функционирование в стране полноценного фондового рынка с многообразием ценных бумаг. </w:t>
      </w:r>
    </w:p>
    <w:p w:rsidR="00110CC0" w:rsidRDefault="00A9449C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Российский рынок ценных бумаг имеет сложную и нестандартную историю. С приходом Советской власти, его развитие прекратилось на 70 лет. Свободное распространение ценных бумаг было запрещено, а единственными ходовыми ценными бумагами являлись государственные. Лишь с 90-ых годов,</w:t>
      </w:r>
      <w:r w:rsidR="007625C4">
        <w:rPr>
          <w:rFonts w:ascii="Times New Roman" w:hAnsi="Times New Roman" w:cs="Times New Roman"/>
          <w:sz w:val="28"/>
          <w:szCs w:val="28"/>
        </w:rPr>
        <w:t xml:space="preserve"> после возвращения к капиталистической экономике,</w:t>
      </w:r>
      <w:r>
        <w:rPr>
          <w:rFonts w:ascii="Times New Roman" w:hAnsi="Times New Roman" w:cs="Times New Roman"/>
          <w:sz w:val="28"/>
          <w:szCs w:val="28"/>
        </w:rPr>
        <w:t xml:space="preserve"> рынок ценных бумаг в России </w:t>
      </w:r>
      <w:r>
        <w:rPr>
          <w:rFonts w:ascii="Times New Roman" w:hAnsi="Times New Roman" w:cs="Times New Roman"/>
          <w:sz w:val="28"/>
          <w:szCs w:val="28"/>
        </w:rPr>
        <w:lastRenderedPageBreak/>
        <w:t>начал стремительно развиваться и совершенствоваться.</w:t>
      </w:r>
      <w:r w:rsidR="007625C4">
        <w:rPr>
          <w:rFonts w:ascii="Times New Roman" w:hAnsi="Times New Roman" w:cs="Times New Roman"/>
          <w:sz w:val="28"/>
          <w:szCs w:val="28"/>
        </w:rPr>
        <w:t xml:space="preserve"> И, на данный момент, в России заложены основы для нормального функционирования рынка ценных бумаг.</w:t>
      </w:r>
    </w:p>
    <w:p w:rsidR="007625C4" w:rsidRDefault="007625C4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5C4" w:rsidRDefault="007625C4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5C4" w:rsidRDefault="007625C4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5C4" w:rsidRDefault="007625C4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5C4" w:rsidRDefault="007625C4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5C4" w:rsidRDefault="007625C4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5C4" w:rsidRDefault="007625C4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5C4" w:rsidRDefault="007625C4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5C4" w:rsidRDefault="007625C4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5C4" w:rsidRDefault="007625C4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5C4" w:rsidRDefault="007625C4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5C4" w:rsidRDefault="007625C4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5C4" w:rsidRDefault="007625C4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5C4" w:rsidRDefault="007625C4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5C4" w:rsidRDefault="007625C4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5C4" w:rsidRDefault="007625C4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5C4" w:rsidRDefault="007625C4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5C4" w:rsidRDefault="007625C4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5C4" w:rsidRDefault="007625C4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5C4" w:rsidRDefault="007625C4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519" w:rsidRPr="009001E5" w:rsidRDefault="009001E5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01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ЦЕННЫЕ БУМАГИ. ИХ ХАРАКТЕРЕИСТИКА И ВИДЫ.</w:t>
      </w:r>
    </w:p>
    <w:p w:rsidR="00B01519" w:rsidRDefault="00E37BE0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1519" w:rsidRPr="00924D6A">
        <w:rPr>
          <w:rFonts w:ascii="Times New Roman" w:hAnsi="Times New Roman" w:cs="Times New Roman"/>
          <w:sz w:val="28"/>
          <w:szCs w:val="28"/>
        </w:rPr>
        <w:t xml:space="preserve">.1. Характеристика ценных бумаг, как объекта гражданских прав. </w:t>
      </w:r>
      <w:r w:rsidR="00F07266" w:rsidRPr="00924D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CC0" w:rsidRDefault="00110CC0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201" w:rsidRPr="009001E5" w:rsidRDefault="00004D33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Объекты гражданских прав – это материальные и нематериальные блага, с которыми связано возникновение гражданских правоотношений и на которые направлены субъективные права и обязанности</w:t>
      </w:r>
      <w:r w:rsidR="007847A9" w:rsidRPr="007847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Ценные бумаги являются одним из объектов гражданских прав. </w:t>
      </w:r>
    </w:p>
    <w:p w:rsidR="004C05EA" w:rsidRDefault="00F07266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D6A">
        <w:rPr>
          <w:rFonts w:ascii="Times New Roman" w:hAnsi="Times New Roman" w:cs="Times New Roman"/>
          <w:sz w:val="28"/>
          <w:szCs w:val="28"/>
        </w:rPr>
        <w:t xml:space="preserve"> </w:t>
      </w:r>
      <w:r w:rsidR="00924D6A">
        <w:rPr>
          <w:rFonts w:ascii="Times New Roman" w:hAnsi="Times New Roman" w:cs="Times New Roman"/>
          <w:sz w:val="28"/>
          <w:szCs w:val="28"/>
        </w:rPr>
        <w:t xml:space="preserve">   </w:t>
      </w:r>
      <w:r w:rsidR="00254034" w:rsidRPr="00924D6A">
        <w:rPr>
          <w:rFonts w:ascii="Times New Roman" w:hAnsi="Times New Roman" w:cs="Times New Roman"/>
          <w:sz w:val="28"/>
          <w:szCs w:val="28"/>
        </w:rPr>
        <w:t xml:space="preserve">Ценные бумаги – документ, удостоверяющий с соблюдением установленной формы и обязательных реквизитов, имущественные права. </w:t>
      </w:r>
      <w:r w:rsidR="00004D33">
        <w:rPr>
          <w:rFonts w:ascii="Times New Roman" w:hAnsi="Times New Roman" w:cs="Times New Roman"/>
          <w:sz w:val="28"/>
          <w:szCs w:val="28"/>
        </w:rPr>
        <w:t>Данный вид объекта гражданских прав закреплён в Главе 7 Гражданского кодекса РФ.</w:t>
      </w:r>
      <w:r w:rsidR="005A2AE2">
        <w:rPr>
          <w:rFonts w:ascii="Times New Roman" w:hAnsi="Times New Roman" w:cs="Times New Roman"/>
          <w:sz w:val="28"/>
          <w:szCs w:val="28"/>
        </w:rPr>
        <w:t xml:space="preserve"> При этом, сами ценные бумаги являются объектом исследования</w:t>
      </w:r>
      <w:r w:rsidR="001236A2" w:rsidRPr="001236A2">
        <w:rPr>
          <w:rFonts w:ascii="Times New Roman" w:hAnsi="Times New Roman" w:cs="Times New Roman"/>
          <w:sz w:val="28"/>
          <w:szCs w:val="28"/>
        </w:rPr>
        <w:t xml:space="preserve"> </w:t>
      </w:r>
      <w:r w:rsidR="001236A2">
        <w:rPr>
          <w:rFonts w:ascii="Times New Roman" w:hAnsi="Times New Roman" w:cs="Times New Roman"/>
          <w:sz w:val="28"/>
          <w:szCs w:val="28"/>
        </w:rPr>
        <w:t>сразу</w:t>
      </w:r>
      <w:r w:rsidR="005A2AE2">
        <w:rPr>
          <w:rFonts w:ascii="Times New Roman" w:hAnsi="Times New Roman" w:cs="Times New Roman"/>
          <w:sz w:val="28"/>
          <w:szCs w:val="28"/>
        </w:rPr>
        <w:t xml:space="preserve"> для двух наук – юридической и экономической.</w:t>
      </w:r>
    </w:p>
    <w:p w:rsidR="00004D33" w:rsidRPr="00924D6A" w:rsidRDefault="007847A9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4D33">
        <w:rPr>
          <w:rFonts w:ascii="Times New Roman" w:hAnsi="Times New Roman" w:cs="Times New Roman"/>
          <w:sz w:val="28"/>
          <w:szCs w:val="28"/>
        </w:rPr>
        <w:t xml:space="preserve">   </w:t>
      </w:r>
      <w:r w:rsidR="009A1D74">
        <w:rPr>
          <w:rFonts w:ascii="Times New Roman" w:hAnsi="Times New Roman" w:cs="Times New Roman"/>
          <w:sz w:val="28"/>
          <w:szCs w:val="28"/>
        </w:rPr>
        <w:t>Рынок ценных бумаг – это совокупность экономических отношений,</w:t>
      </w:r>
      <w:r w:rsidR="00400D79">
        <w:rPr>
          <w:rFonts w:ascii="Times New Roman" w:hAnsi="Times New Roman" w:cs="Times New Roman"/>
          <w:sz w:val="28"/>
          <w:szCs w:val="28"/>
        </w:rPr>
        <w:t xml:space="preserve"> возникающих в</w:t>
      </w:r>
      <w:r w:rsidR="009A1D74">
        <w:rPr>
          <w:rFonts w:ascii="Times New Roman" w:hAnsi="Times New Roman" w:cs="Times New Roman"/>
          <w:sz w:val="28"/>
          <w:szCs w:val="28"/>
        </w:rPr>
        <w:t>следствие выпуска и обращения ценных бумаг.</w:t>
      </w:r>
      <w:r w:rsidR="00004D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Рынок ценных бумаг</w:t>
      </w:r>
      <w:r w:rsidR="00004D33">
        <w:rPr>
          <w:rFonts w:ascii="Times New Roman" w:hAnsi="Times New Roman" w:cs="Times New Roman"/>
          <w:sz w:val="28"/>
          <w:szCs w:val="28"/>
        </w:rPr>
        <w:t xml:space="preserve"> являются необходимым атрибутом для р</w:t>
      </w:r>
      <w:r>
        <w:rPr>
          <w:rFonts w:ascii="Times New Roman" w:hAnsi="Times New Roman" w:cs="Times New Roman"/>
          <w:sz w:val="28"/>
          <w:szCs w:val="28"/>
        </w:rPr>
        <w:t xml:space="preserve">ыночной экономики и является важной частью экономики большинства стран мира. Ценные бумаги </w:t>
      </w:r>
      <w:r w:rsidR="006C19B1">
        <w:rPr>
          <w:rFonts w:ascii="Times New Roman" w:hAnsi="Times New Roman" w:cs="Times New Roman"/>
          <w:sz w:val="28"/>
          <w:szCs w:val="28"/>
        </w:rPr>
        <w:t xml:space="preserve">выполняют функцию перераспределения капитала между отраслями экономики, используются в качестве </w:t>
      </w:r>
      <w:r w:rsidR="009A1D74">
        <w:rPr>
          <w:rFonts w:ascii="Times New Roman" w:hAnsi="Times New Roman" w:cs="Times New Roman"/>
          <w:sz w:val="28"/>
          <w:szCs w:val="28"/>
        </w:rPr>
        <w:t>кредитно-расчётного инструмента.</w:t>
      </w:r>
    </w:p>
    <w:p w:rsidR="00CE4260" w:rsidRPr="00CE4260" w:rsidRDefault="00F07266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D6A">
        <w:rPr>
          <w:rFonts w:ascii="Times New Roman" w:hAnsi="Times New Roman" w:cs="Times New Roman"/>
          <w:sz w:val="28"/>
          <w:szCs w:val="28"/>
        </w:rPr>
        <w:t xml:space="preserve">    Ценные бумаги, как и любой другой объект гражданских</w:t>
      </w:r>
      <w:r w:rsidR="00CE4260">
        <w:rPr>
          <w:rFonts w:ascii="Times New Roman" w:hAnsi="Times New Roman" w:cs="Times New Roman"/>
          <w:sz w:val="28"/>
          <w:szCs w:val="28"/>
        </w:rPr>
        <w:t xml:space="preserve"> прав, обладает рядом признаков</w:t>
      </w:r>
      <w:r w:rsidR="00CE4260" w:rsidRPr="00CE42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7266" w:rsidRPr="00924D6A" w:rsidRDefault="006D0A0D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7266" w:rsidRPr="00924D6A">
        <w:rPr>
          <w:rFonts w:ascii="Times New Roman" w:hAnsi="Times New Roman" w:cs="Times New Roman"/>
          <w:sz w:val="28"/>
          <w:szCs w:val="28"/>
        </w:rPr>
        <w:t xml:space="preserve"> </w:t>
      </w:r>
      <w:r w:rsidR="00BB2BD9">
        <w:rPr>
          <w:rFonts w:ascii="Times New Roman" w:hAnsi="Times New Roman" w:cs="Times New Roman"/>
          <w:sz w:val="28"/>
          <w:szCs w:val="28"/>
        </w:rPr>
        <w:t>Оборотоспособность.</w:t>
      </w:r>
    </w:p>
    <w:p w:rsidR="00F07266" w:rsidRDefault="00BB2BD9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признак обозначает способность ценной бумаги являться объектом гражданско-правовых сделок</w:t>
      </w:r>
      <w:r w:rsidRPr="00BB2BD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покупаться и продаваться, выступать в качестве самостоятельного платёжного инструмента, а также быть объектом других гражданских отношений. </w:t>
      </w:r>
    </w:p>
    <w:p w:rsidR="00B26C1D" w:rsidRPr="00924D6A" w:rsidRDefault="00B26C1D" w:rsidP="00B26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0A0D">
        <w:rPr>
          <w:rFonts w:ascii="Times New Roman" w:hAnsi="Times New Roman" w:cs="Times New Roman"/>
          <w:sz w:val="28"/>
          <w:szCs w:val="28"/>
        </w:rPr>
        <w:t>.</w:t>
      </w:r>
      <w:r w:rsidRPr="00924D6A">
        <w:rPr>
          <w:rFonts w:ascii="Times New Roman" w:hAnsi="Times New Roman" w:cs="Times New Roman"/>
          <w:sz w:val="28"/>
          <w:szCs w:val="28"/>
        </w:rPr>
        <w:t xml:space="preserve"> Воплощение частных прав.</w:t>
      </w:r>
    </w:p>
    <w:p w:rsidR="00B26C1D" w:rsidRDefault="00B26C1D" w:rsidP="00B26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D6A">
        <w:rPr>
          <w:rFonts w:ascii="Times New Roman" w:hAnsi="Times New Roman" w:cs="Times New Roman"/>
          <w:sz w:val="28"/>
          <w:szCs w:val="28"/>
        </w:rPr>
        <w:lastRenderedPageBreak/>
        <w:t>Этот признак говорит о том, что ценная бумага воплощает субъективные гражданские права имущественного и неимущественного характера.</w:t>
      </w:r>
    </w:p>
    <w:p w:rsidR="00B26C1D" w:rsidRDefault="00B26C1D" w:rsidP="00B26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Признак легалитета. </w:t>
      </w:r>
    </w:p>
    <w:p w:rsidR="00B26C1D" w:rsidRDefault="00B26C1D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26C1D">
        <w:rPr>
          <w:rFonts w:ascii="Times New Roman" w:hAnsi="Times New Roman" w:cs="Times New Roman"/>
          <w:color w:val="000000"/>
          <w:sz w:val="28"/>
          <w:szCs w:val="28"/>
        </w:rPr>
        <w:t xml:space="preserve"> ценной бумаге может быть отнесен только объект права, который либо прямо названный в законе ценной бумагой, либо был признан ею в установленном законом порядке. </w:t>
      </w:r>
    </w:p>
    <w:p w:rsidR="00B26C1D" w:rsidRDefault="00B26C1D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Признак легитимности. </w:t>
      </w:r>
    </w:p>
    <w:p w:rsidR="00B26C1D" w:rsidRDefault="00B26C1D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точно установить лицо, имеющее право требовать исполнения по ценной бумаге.</w:t>
      </w:r>
    </w:p>
    <w:p w:rsidR="00B26C1D" w:rsidRDefault="00B26C1D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Признак публичной достоверности.</w:t>
      </w:r>
    </w:p>
    <w:p w:rsidR="00B26C1D" w:rsidRDefault="00B26C1D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Презумпция добросовестного владения ценной бумагой.</w:t>
      </w:r>
    </w:p>
    <w:p w:rsidR="00B26C1D" w:rsidRDefault="00B26C1D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Признак абстрактности.</w:t>
      </w:r>
    </w:p>
    <w:p w:rsidR="00B26C1D" w:rsidRDefault="007847A9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принцип закрепляет н</w:t>
      </w:r>
      <w:r w:rsidR="00B26C1D">
        <w:rPr>
          <w:rFonts w:ascii="Times New Roman" w:hAnsi="Times New Roman" w:cs="Times New Roman"/>
          <w:sz w:val="28"/>
          <w:szCs w:val="28"/>
        </w:rPr>
        <w:t>езависимость прав владельца ценной бумаги от основания её приобретения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6C3" w:rsidRDefault="007966C3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Ценные бумаги различаются в зависимости от объектов, права на которых они устанавливают. Так, например, акции свидетельствуют о праве собственности на капитал, банковские сертификаты отражают долговые отношения.  </w:t>
      </w:r>
    </w:p>
    <w:p w:rsidR="000D4EA7" w:rsidRDefault="000D4EA7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Ценные бумаги обладают следующими характеристиками</w:t>
      </w:r>
      <w:r w:rsidRPr="000D4EA7">
        <w:rPr>
          <w:rFonts w:ascii="Times New Roman" w:hAnsi="Times New Roman" w:cs="Times New Roman"/>
          <w:sz w:val="28"/>
          <w:szCs w:val="28"/>
        </w:rPr>
        <w:t>:</w:t>
      </w:r>
    </w:p>
    <w:p w:rsidR="005D5635" w:rsidRDefault="005D5635" w:rsidP="005D56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Временные характеристики.</w:t>
      </w:r>
    </w:p>
    <w:p w:rsidR="005D5635" w:rsidRDefault="005D5635" w:rsidP="005D56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этим характеристикам относятся срок обращения и существования ценной бумаги, а также источник её происхождения. </w:t>
      </w:r>
    </w:p>
    <w:p w:rsidR="005D5635" w:rsidRDefault="005D5635" w:rsidP="005D56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Пространственные характеристики.</w:t>
      </w:r>
    </w:p>
    <w:p w:rsidR="005D5635" w:rsidRDefault="005D5635" w:rsidP="005D56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можно выделить форму существования ценной бумаги (документарная и бездокументарная), её национальная и территориальная принадлежность.</w:t>
      </w:r>
    </w:p>
    <w:p w:rsidR="005D5635" w:rsidRDefault="005D5635" w:rsidP="005D56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Рыночные характеристики.</w:t>
      </w:r>
    </w:p>
    <w:p w:rsidR="005D5635" w:rsidRPr="005D5635" w:rsidRDefault="005D5635" w:rsidP="005D56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Каждая ценная бумага обладает рядом рыночных характеристик. К ним относятся</w:t>
      </w:r>
      <w:r w:rsidRPr="005D563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форма владения ценной бумагой, её форма выпуска, характер обращаемости, степень риска вложения в ценную бумагу, </w:t>
      </w:r>
      <w:r w:rsidR="00AC7201">
        <w:rPr>
          <w:rFonts w:ascii="Times New Roman" w:hAnsi="Times New Roman" w:cs="Times New Roman"/>
          <w:sz w:val="28"/>
          <w:szCs w:val="28"/>
        </w:rPr>
        <w:t xml:space="preserve">наличие и </w:t>
      </w:r>
      <w:r>
        <w:rPr>
          <w:rFonts w:ascii="Times New Roman" w:hAnsi="Times New Roman" w:cs="Times New Roman"/>
          <w:sz w:val="28"/>
          <w:szCs w:val="28"/>
        </w:rPr>
        <w:t xml:space="preserve">форма выплаты доходов по ценной бумаге, </w:t>
      </w:r>
      <w:r w:rsidR="00AC7201">
        <w:rPr>
          <w:rFonts w:ascii="Times New Roman" w:hAnsi="Times New Roman" w:cs="Times New Roman"/>
          <w:sz w:val="28"/>
          <w:szCs w:val="28"/>
        </w:rPr>
        <w:t>вид эмитента, выпустившего ценную бумагу и т.д.</w:t>
      </w:r>
      <w:r w:rsidR="00AC7201">
        <w:rPr>
          <w:rStyle w:val="a8"/>
          <w:rFonts w:ascii="Times New Roman" w:hAnsi="Times New Roman" w:cs="Times New Roman"/>
          <w:sz w:val="28"/>
          <w:szCs w:val="28"/>
        </w:rPr>
        <w:footnoteReference w:id="5"/>
      </w:r>
    </w:p>
    <w:p w:rsidR="00C6325E" w:rsidRDefault="00AC7201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Как уже было сказано, ценные бумаги являются объектами гражданских прав. Причём о</w:t>
      </w:r>
      <w:r w:rsidR="00C06200">
        <w:rPr>
          <w:rFonts w:ascii="Times New Roman" w:hAnsi="Times New Roman" w:cs="Times New Roman"/>
          <w:sz w:val="28"/>
          <w:szCs w:val="28"/>
        </w:rPr>
        <w:t xml:space="preserve">бъектами гражданских прав ценных бумаги признаются только если они прямо названы в таком качестве в законе (так, к примеру, по ст. 142 Гражданского кодекса ценными бумагами являются акции, векселя, закладные, чеки, облигации, коносаменты) либо если они были признаны таковыми в установленном законом порядке (в соответствии со ст. 44 ФЗ «О рынке ценных бумаг» Банк России вправе квалифицировать ценные бумаги и определять их виды в установленном порядке). </w:t>
      </w:r>
    </w:p>
    <w:p w:rsidR="000D4EA7" w:rsidRPr="000D4EA7" w:rsidRDefault="000D4EA7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Ценные бумаги обладают рядом следующих свойств</w:t>
      </w:r>
      <w:r w:rsidRPr="000D4E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4EA7" w:rsidRPr="000D4EA7" w:rsidRDefault="000D4EA7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Возможность обмена на деньги в разной форме</w:t>
      </w:r>
      <w:r w:rsidRPr="000D4EA7">
        <w:rPr>
          <w:rFonts w:ascii="Times New Roman" w:hAnsi="Times New Roman" w:cs="Times New Roman"/>
          <w:sz w:val="28"/>
          <w:szCs w:val="28"/>
        </w:rPr>
        <w:t>;</w:t>
      </w:r>
    </w:p>
    <w:p w:rsidR="000D4EA7" w:rsidRPr="000D4EA7" w:rsidRDefault="000D4EA7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Возможность использования в расчёте</w:t>
      </w:r>
      <w:r w:rsidRPr="000D4EA7">
        <w:rPr>
          <w:rFonts w:ascii="Times New Roman" w:hAnsi="Times New Roman" w:cs="Times New Roman"/>
          <w:sz w:val="28"/>
          <w:szCs w:val="28"/>
        </w:rPr>
        <w:t>;</w:t>
      </w:r>
    </w:p>
    <w:p w:rsidR="000D4EA7" w:rsidRPr="000D4EA7" w:rsidRDefault="000D4EA7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Возможность использовать в качестве предмета залога</w:t>
      </w:r>
      <w:r w:rsidRPr="000D4EA7">
        <w:rPr>
          <w:rFonts w:ascii="Times New Roman" w:hAnsi="Times New Roman" w:cs="Times New Roman"/>
          <w:sz w:val="28"/>
          <w:szCs w:val="28"/>
        </w:rPr>
        <w:t>;</w:t>
      </w:r>
    </w:p>
    <w:p w:rsidR="000D4EA7" w:rsidRDefault="000D4EA7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EA7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хранения в течение </w:t>
      </w:r>
      <w:r w:rsidR="00AC7201">
        <w:rPr>
          <w:rFonts w:ascii="Times New Roman" w:hAnsi="Times New Roman" w:cs="Times New Roman"/>
          <w:sz w:val="28"/>
          <w:szCs w:val="28"/>
        </w:rPr>
        <w:t>некоторого периода времени</w:t>
      </w:r>
      <w:r>
        <w:rPr>
          <w:rFonts w:ascii="Times New Roman" w:hAnsi="Times New Roman" w:cs="Times New Roman"/>
          <w:sz w:val="28"/>
          <w:szCs w:val="28"/>
        </w:rPr>
        <w:t xml:space="preserve"> или бессрочно</w:t>
      </w:r>
      <w:r w:rsidRPr="000D4EA7">
        <w:rPr>
          <w:rFonts w:ascii="Times New Roman" w:hAnsi="Times New Roman" w:cs="Times New Roman"/>
          <w:sz w:val="28"/>
          <w:szCs w:val="28"/>
        </w:rPr>
        <w:t>;</w:t>
      </w:r>
    </w:p>
    <w:p w:rsidR="000D4EA7" w:rsidRDefault="000D4EA7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Возможность передать по наследству или в результате дарения. </w:t>
      </w:r>
    </w:p>
    <w:p w:rsidR="00110CC0" w:rsidRPr="000D4EA7" w:rsidRDefault="00110CC0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66" w:rsidRDefault="00E37BE0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7266" w:rsidRPr="00924D6A">
        <w:rPr>
          <w:rFonts w:ascii="Times New Roman" w:hAnsi="Times New Roman" w:cs="Times New Roman"/>
          <w:sz w:val="28"/>
          <w:szCs w:val="28"/>
        </w:rPr>
        <w:t>.2. Классификация ценных бумаг.</w:t>
      </w:r>
    </w:p>
    <w:p w:rsidR="00AC7201" w:rsidRDefault="00AC7201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7201" w:rsidRDefault="00AC7201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мимо всего прочего, ценные бумаги обладают собственной классификацией по разнообразным признакам.</w:t>
      </w:r>
    </w:p>
    <w:p w:rsidR="00AC7201" w:rsidRPr="00924D6A" w:rsidRDefault="00AC7201" w:rsidP="00AC72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По форме существования. </w:t>
      </w:r>
    </w:p>
    <w:p w:rsidR="00AC7201" w:rsidRPr="00924D6A" w:rsidRDefault="00AC7201" w:rsidP="00AC72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D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Легальная классификация ценных бумага дана в ст. 142 Гражданского кодекса РФ. В качестве признака классификации, в данной статье, выступает форма существования ценных бумаг. </w:t>
      </w:r>
      <w:r w:rsidR="00B55239">
        <w:rPr>
          <w:rFonts w:ascii="Times New Roman" w:hAnsi="Times New Roman" w:cs="Times New Roman"/>
          <w:sz w:val="28"/>
          <w:szCs w:val="28"/>
        </w:rPr>
        <w:t>Форма существования — это</w:t>
      </w:r>
      <w:r>
        <w:rPr>
          <w:rFonts w:ascii="Times New Roman" w:hAnsi="Times New Roman" w:cs="Times New Roman"/>
          <w:sz w:val="28"/>
          <w:szCs w:val="28"/>
        </w:rPr>
        <w:t xml:space="preserve"> физический вид ценной бумаги. По этому признаку ценные бумаги подразделяются на </w:t>
      </w:r>
      <w:r w:rsidRPr="00924D6A">
        <w:rPr>
          <w:rFonts w:ascii="Times New Roman" w:hAnsi="Times New Roman" w:cs="Times New Roman"/>
          <w:sz w:val="28"/>
          <w:szCs w:val="28"/>
        </w:rPr>
        <w:t>документарные ценные бумаги (</w:t>
      </w:r>
      <w:r w:rsidR="00B55239">
        <w:rPr>
          <w:rFonts w:ascii="Times New Roman" w:hAnsi="Times New Roman" w:cs="Times New Roman"/>
          <w:sz w:val="28"/>
          <w:szCs w:val="28"/>
        </w:rPr>
        <w:t>они же классические</w:t>
      </w:r>
      <w:r w:rsidRPr="00924D6A">
        <w:rPr>
          <w:rFonts w:ascii="Times New Roman" w:hAnsi="Times New Roman" w:cs="Times New Roman"/>
          <w:sz w:val="28"/>
          <w:szCs w:val="28"/>
        </w:rPr>
        <w:t>) и бездокументарные ценные бумаги.</w:t>
      </w:r>
    </w:p>
    <w:p w:rsidR="00AC7201" w:rsidRDefault="00AC7201" w:rsidP="00AC72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D6A">
        <w:rPr>
          <w:rFonts w:ascii="Times New Roman" w:hAnsi="Times New Roman" w:cs="Times New Roman"/>
          <w:sz w:val="28"/>
          <w:szCs w:val="28"/>
        </w:rPr>
        <w:t xml:space="preserve">    </w:t>
      </w:r>
      <w:r w:rsidR="00F9584F">
        <w:rPr>
          <w:rFonts w:ascii="Times New Roman" w:hAnsi="Times New Roman" w:cs="Times New Roman"/>
          <w:sz w:val="28"/>
          <w:szCs w:val="28"/>
        </w:rPr>
        <w:t>Согласно ГК РФ, д</w:t>
      </w:r>
      <w:r w:rsidRPr="00924D6A">
        <w:rPr>
          <w:rFonts w:ascii="Times New Roman" w:hAnsi="Times New Roman" w:cs="Times New Roman"/>
          <w:sz w:val="28"/>
          <w:szCs w:val="28"/>
        </w:rPr>
        <w:t xml:space="preserve">окументарные ценные бумаги – это </w:t>
      </w:r>
      <w:r w:rsidR="00F9584F">
        <w:rPr>
          <w:rFonts w:ascii="Times New Roman" w:hAnsi="Times New Roman" w:cs="Times New Roman"/>
          <w:sz w:val="28"/>
          <w:szCs w:val="28"/>
        </w:rPr>
        <w:t>«</w:t>
      </w:r>
      <w:r w:rsidRPr="00924D6A">
        <w:rPr>
          <w:rFonts w:ascii="Times New Roman" w:hAnsi="Times New Roman" w:cs="Times New Roman"/>
          <w:sz w:val="28"/>
          <w:szCs w:val="28"/>
        </w:rPr>
        <w:t>документы, соответствующие установленным законом требованиям, и удостоверяющие обязательственные и иные права, осуществление и передача которых возможно только при п</w:t>
      </w:r>
      <w:r w:rsidR="00F9584F">
        <w:rPr>
          <w:rFonts w:ascii="Times New Roman" w:hAnsi="Times New Roman" w:cs="Times New Roman"/>
          <w:sz w:val="28"/>
          <w:szCs w:val="28"/>
        </w:rPr>
        <w:t>редъявлении таких документов.»</w:t>
      </w:r>
    </w:p>
    <w:p w:rsidR="00B55239" w:rsidRPr="00924D6A" w:rsidRDefault="00B55239" w:rsidP="00AC72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Первоначально все ценные бумаги существовали исключительно в документарной форме. </w:t>
      </w:r>
    </w:p>
    <w:p w:rsidR="003F1B82" w:rsidRDefault="00AC7201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D6A">
        <w:rPr>
          <w:rFonts w:ascii="Times New Roman" w:hAnsi="Times New Roman" w:cs="Times New Roman"/>
          <w:sz w:val="28"/>
          <w:szCs w:val="28"/>
        </w:rPr>
        <w:t xml:space="preserve">   Бездокументарные ценные бумаги – это </w:t>
      </w:r>
      <w:r w:rsidR="00F9584F">
        <w:rPr>
          <w:rFonts w:ascii="Times New Roman" w:hAnsi="Times New Roman" w:cs="Times New Roman"/>
          <w:sz w:val="28"/>
          <w:szCs w:val="28"/>
        </w:rPr>
        <w:t>«</w:t>
      </w:r>
      <w:r w:rsidRPr="00924D6A">
        <w:rPr>
          <w:rFonts w:ascii="Times New Roman" w:hAnsi="Times New Roman" w:cs="Times New Roman"/>
          <w:sz w:val="28"/>
          <w:szCs w:val="28"/>
        </w:rPr>
        <w:t>обязательственные или иные права, которые закреплены в решении о выпуске или ином акте лица, выпустившего ценные бумаги в соответствии с требованиями закона и осуществление, и передача которых возможны только с учетом и соб</w:t>
      </w:r>
      <w:r>
        <w:rPr>
          <w:rFonts w:ascii="Times New Roman" w:hAnsi="Times New Roman" w:cs="Times New Roman"/>
          <w:sz w:val="28"/>
          <w:szCs w:val="28"/>
        </w:rPr>
        <w:t>людением правил учета этих прав.</w:t>
      </w:r>
      <w:r w:rsidR="00F9584F">
        <w:rPr>
          <w:rFonts w:ascii="Times New Roman" w:hAnsi="Times New Roman" w:cs="Times New Roman"/>
          <w:sz w:val="28"/>
          <w:szCs w:val="28"/>
        </w:rPr>
        <w:t>»</w:t>
      </w:r>
    </w:p>
    <w:p w:rsidR="00AC7201" w:rsidRDefault="003F1B82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7201">
        <w:rPr>
          <w:rFonts w:ascii="Times New Roman" w:hAnsi="Times New Roman" w:cs="Times New Roman"/>
          <w:sz w:val="28"/>
          <w:szCs w:val="28"/>
        </w:rPr>
        <w:t xml:space="preserve"> </w:t>
      </w:r>
      <w:r w:rsidR="00AC7201" w:rsidRPr="00924D6A">
        <w:rPr>
          <w:rFonts w:ascii="Times New Roman" w:hAnsi="Times New Roman" w:cs="Times New Roman"/>
          <w:sz w:val="28"/>
          <w:szCs w:val="28"/>
        </w:rPr>
        <w:t>Именно бездокументарные ценные бумаги, на данный момент, имеют наибольшее распро</w:t>
      </w:r>
      <w:r w:rsidR="00B55239">
        <w:rPr>
          <w:rFonts w:ascii="Times New Roman" w:hAnsi="Times New Roman" w:cs="Times New Roman"/>
          <w:sz w:val="28"/>
          <w:szCs w:val="28"/>
        </w:rPr>
        <w:t>странение в гражданском обороте.</w:t>
      </w:r>
    </w:p>
    <w:p w:rsidR="0002215C" w:rsidRDefault="00AC7201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215C" w:rsidRPr="00BF3B0C">
        <w:rPr>
          <w:rFonts w:ascii="Times New Roman" w:hAnsi="Times New Roman" w:cs="Times New Roman"/>
          <w:sz w:val="28"/>
          <w:szCs w:val="28"/>
        </w:rPr>
        <w:t xml:space="preserve">) </w:t>
      </w:r>
      <w:r w:rsidR="0002215C">
        <w:rPr>
          <w:rFonts w:ascii="Times New Roman" w:hAnsi="Times New Roman" w:cs="Times New Roman"/>
          <w:sz w:val="28"/>
          <w:szCs w:val="28"/>
        </w:rPr>
        <w:t xml:space="preserve">По содержанию финансовых отношений. </w:t>
      </w:r>
    </w:p>
    <w:p w:rsidR="0002215C" w:rsidRDefault="00B55239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Следующим классифицирующим признаком является содержание финансовых отношений.   </w:t>
      </w:r>
      <w:r w:rsidR="0002215C">
        <w:rPr>
          <w:rFonts w:ascii="Times New Roman" w:hAnsi="Times New Roman" w:cs="Times New Roman"/>
          <w:sz w:val="28"/>
          <w:szCs w:val="28"/>
        </w:rPr>
        <w:t>По этому признаку различаются долевые ценные бумаги (акции) и долговые ценные бумаги (облигации</w:t>
      </w:r>
      <w:r w:rsidR="0095056C">
        <w:rPr>
          <w:rFonts w:ascii="Times New Roman" w:hAnsi="Times New Roman" w:cs="Times New Roman"/>
          <w:sz w:val="28"/>
          <w:szCs w:val="28"/>
        </w:rPr>
        <w:t>, векселя.</w:t>
      </w:r>
      <w:r w:rsidR="0002215C">
        <w:rPr>
          <w:rFonts w:ascii="Times New Roman" w:hAnsi="Times New Roman" w:cs="Times New Roman"/>
          <w:sz w:val="28"/>
          <w:szCs w:val="28"/>
        </w:rPr>
        <w:t>)</w:t>
      </w:r>
      <w:r w:rsidR="0095056C">
        <w:rPr>
          <w:rFonts w:ascii="Times New Roman" w:hAnsi="Times New Roman" w:cs="Times New Roman"/>
          <w:sz w:val="28"/>
          <w:szCs w:val="28"/>
        </w:rPr>
        <w:t>.</w:t>
      </w:r>
    </w:p>
    <w:p w:rsidR="0095056C" w:rsidRPr="0095056C" w:rsidRDefault="0095056C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Долевые </w:t>
      </w:r>
      <w:r w:rsidR="00F9584F">
        <w:rPr>
          <w:rFonts w:ascii="Times New Roman" w:hAnsi="Times New Roman" w:cs="Times New Roman"/>
          <w:sz w:val="28"/>
          <w:szCs w:val="28"/>
        </w:rPr>
        <w:t>ценные бумаги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подтверждают право владения определённой долей в имуществе предприятия, а также на начисление дохода (в зависимости от результатов работы предприятия,</w:t>
      </w:r>
      <w:r w:rsidR="00F9584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его прибыли).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Долговые </w:t>
      </w:r>
      <w:r w:rsidR="00F9584F">
        <w:rPr>
          <w:rFonts w:ascii="Times New Roman" w:hAnsi="Times New Roman" w:cs="Times New Roman"/>
          <w:sz w:val="28"/>
          <w:szCs w:val="28"/>
        </w:rPr>
        <w:t>ценные бумаги же</w:t>
      </w:r>
      <w:r>
        <w:rPr>
          <w:rFonts w:ascii="Times New Roman" w:hAnsi="Times New Roman" w:cs="Times New Roman"/>
          <w:sz w:val="28"/>
          <w:szCs w:val="28"/>
        </w:rPr>
        <w:t xml:space="preserve"> оформляют обязательство заёмщика погасить сумму долга и выплатить процент в установленное время. </w:t>
      </w:r>
    </w:p>
    <w:p w:rsidR="00BC1A35" w:rsidRDefault="00BC1A35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форме выпуска.</w:t>
      </w:r>
    </w:p>
    <w:p w:rsidR="00BC1A35" w:rsidRPr="00924D6A" w:rsidRDefault="00BC1A35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A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91A21">
        <w:rPr>
          <w:rFonts w:ascii="Times New Roman" w:hAnsi="Times New Roman" w:cs="Times New Roman"/>
          <w:sz w:val="28"/>
          <w:szCs w:val="28"/>
        </w:rPr>
        <w:t>форме выпуска</w:t>
      </w:r>
      <w:r>
        <w:rPr>
          <w:rFonts w:ascii="Times New Roman" w:hAnsi="Times New Roman" w:cs="Times New Roman"/>
          <w:sz w:val="28"/>
          <w:szCs w:val="28"/>
        </w:rPr>
        <w:t xml:space="preserve"> ценные бумаги подразделяются на эмиссионные и неэмиссионные.</w:t>
      </w:r>
    </w:p>
    <w:p w:rsidR="00F07266" w:rsidRPr="00924D6A" w:rsidRDefault="00F07266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D6A">
        <w:rPr>
          <w:rFonts w:ascii="Times New Roman" w:hAnsi="Times New Roman" w:cs="Times New Roman"/>
          <w:sz w:val="28"/>
          <w:szCs w:val="28"/>
        </w:rPr>
        <w:t xml:space="preserve"> Эмиссионные ценные бумаги характеризуются следующими признаками: </w:t>
      </w:r>
    </w:p>
    <w:p w:rsidR="00F07266" w:rsidRPr="00924D6A" w:rsidRDefault="00F07266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D6A">
        <w:rPr>
          <w:rFonts w:ascii="Times New Roman" w:hAnsi="Times New Roman" w:cs="Times New Roman"/>
          <w:sz w:val="28"/>
          <w:szCs w:val="28"/>
        </w:rPr>
        <w:t xml:space="preserve">А) </w:t>
      </w:r>
      <w:r w:rsidR="00061F88" w:rsidRPr="00924D6A">
        <w:rPr>
          <w:rFonts w:ascii="Times New Roman" w:hAnsi="Times New Roman" w:cs="Times New Roman"/>
          <w:sz w:val="28"/>
          <w:szCs w:val="28"/>
        </w:rPr>
        <w:t>Закрепляют</w:t>
      </w:r>
      <w:r w:rsidRPr="00924D6A">
        <w:rPr>
          <w:rFonts w:ascii="Times New Roman" w:hAnsi="Times New Roman" w:cs="Times New Roman"/>
          <w:sz w:val="28"/>
          <w:szCs w:val="28"/>
        </w:rPr>
        <w:t xml:space="preserve"> совокупность имущественных и неимущественных прав, подлежащих удостоверению. </w:t>
      </w:r>
    </w:p>
    <w:p w:rsidR="00F07266" w:rsidRPr="00924D6A" w:rsidRDefault="00F07266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D6A">
        <w:rPr>
          <w:rFonts w:ascii="Times New Roman" w:hAnsi="Times New Roman" w:cs="Times New Roman"/>
          <w:sz w:val="28"/>
          <w:szCs w:val="28"/>
        </w:rPr>
        <w:t>Б) Размещается выпусками</w:t>
      </w:r>
    </w:p>
    <w:p w:rsidR="00F07266" w:rsidRPr="00924D6A" w:rsidRDefault="00F07266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D6A">
        <w:rPr>
          <w:rFonts w:ascii="Times New Roman" w:hAnsi="Times New Roman" w:cs="Times New Roman"/>
          <w:sz w:val="28"/>
          <w:szCs w:val="28"/>
        </w:rPr>
        <w:t xml:space="preserve">В) </w:t>
      </w:r>
      <w:r w:rsidR="00061F88" w:rsidRPr="00924D6A"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924D6A">
        <w:rPr>
          <w:rFonts w:ascii="Times New Roman" w:hAnsi="Times New Roman" w:cs="Times New Roman"/>
          <w:sz w:val="28"/>
          <w:szCs w:val="28"/>
        </w:rPr>
        <w:t>равные объем и сроки осуществления прав внутри одного выпуска вне зависимости от времени приобретения ценной бумаги.</w:t>
      </w:r>
    </w:p>
    <w:p w:rsidR="00F07266" w:rsidRDefault="00791A21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</w:t>
      </w:r>
      <w:r w:rsidR="00061F88" w:rsidRPr="00924D6A">
        <w:rPr>
          <w:rFonts w:ascii="Times New Roman" w:hAnsi="Times New Roman" w:cs="Times New Roman"/>
          <w:sz w:val="28"/>
          <w:szCs w:val="28"/>
        </w:rPr>
        <w:t xml:space="preserve">миссионные </w:t>
      </w:r>
      <w:r w:rsidR="001A0C49">
        <w:rPr>
          <w:rFonts w:ascii="Times New Roman" w:hAnsi="Times New Roman" w:cs="Times New Roman"/>
          <w:sz w:val="28"/>
          <w:szCs w:val="28"/>
        </w:rPr>
        <w:t>ценные бумаги подразделяются на</w:t>
      </w:r>
      <w:r w:rsidR="00061F88" w:rsidRPr="00924D6A">
        <w:rPr>
          <w:rFonts w:ascii="Times New Roman" w:hAnsi="Times New Roman" w:cs="Times New Roman"/>
          <w:sz w:val="28"/>
          <w:szCs w:val="28"/>
        </w:rPr>
        <w:t xml:space="preserve"> ценные бумаги коллективного инвестирования</w:t>
      </w:r>
      <w:r w:rsidR="000A5B03">
        <w:rPr>
          <w:rFonts w:ascii="Times New Roman" w:hAnsi="Times New Roman" w:cs="Times New Roman"/>
          <w:sz w:val="28"/>
          <w:szCs w:val="28"/>
        </w:rPr>
        <w:t xml:space="preserve"> (инвестиционный пай</w:t>
      </w:r>
      <w:r w:rsidR="00061F88" w:rsidRPr="00924D6A">
        <w:rPr>
          <w:rFonts w:ascii="Times New Roman" w:hAnsi="Times New Roman" w:cs="Times New Roman"/>
          <w:sz w:val="28"/>
          <w:szCs w:val="28"/>
        </w:rPr>
        <w:t>,</w:t>
      </w:r>
      <w:r w:rsidR="000A5B03">
        <w:rPr>
          <w:rFonts w:ascii="Times New Roman" w:hAnsi="Times New Roman" w:cs="Times New Roman"/>
          <w:sz w:val="28"/>
          <w:szCs w:val="28"/>
        </w:rPr>
        <w:t xml:space="preserve"> ипотечный сертификат участия),</w:t>
      </w:r>
      <w:r w:rsidR="00061F88" w:rsidRPr="00924D6A">
        <w:rPr>
          <w:rFonts w:ascii="Times New Roman" w:hAnsi="Times New Roman" w:cs="Times New Roman"/>
          <w:sz w:val="28"/>
          <w:szCs w:val="28"/>
        </w:rPr>
        <w:t xml:space="preserve"> торговые (коммерческие) ценные бумаги</w:t>
      </w:r>
      <w:r w:rsidR="000A5B03">
        <w:rPr>
          <w:rFonts w:ascii="Times New Roman" w:hAnsi="Times New Roman" w:cs="Times New Roman"/>
          <w:sz w:val="28"/>
          <w:szCs w:val="28"/>
        </w:rPr>
        <w:t xml:space="preserve"> (вексель, чек, банковские сертификаты)</w:t>
      </w:r>
      <w:r w:rsidR="001A0C49">
        <w:rPr>
          <w:rFonts w:ascii="Times New Roman" w:hAnsi="Times New Roman" w:cs="Times New Roman"/>
          <w:sz w:val="28"/>
          <w:szCs w:val="28"/>
        </w:rPr>
        <w:t xml:space="preserve"> и</w:t>
      </w:r>
      <w:r w:rsidR="00061F88" w:rsidRPr="00924D6A">
        <w:rPr>
          <w:rFonts w:ascii="Times New Roman" w:hAnsi="Times New Roman" w:cs="Times New Roman"/>
          <w:sz w:val="28"/>
          <w:szCs w:val="28"/>
        </w:rPr>
        <w:t xml:space="preserve"> товарно-распоря</w:t>
      </w:r>
      <w:r w:rsidR="00B26C1D">
        <w:rPr>
          <w:rFonts w:ascii="Times New Roman" w:hAnsi="Times New Roman" w:cs="Times New Roman"/>
          <w:sz w:val="28"/>
          <w:szCs w:val="28"/>
        </w:rPr>
        <w:t>дительные ценные бумаги</w:t>
      </w:r>
      <w:r w:rsidR="000A5B03">
        <w:rPr>
          <w:rFonts w:ascii="Times New Roman" w:hAnsi="Times New Roman" w:cs="Times New Roman"/>
          <w:sz w:val="28"/>
          <w:szCs w:val="28"/>
        </w:rPr>
        <w:t xml:space="preserve"> (коносамент, складские свидетельства)</w:t>
      </w:r>
      <w:r w:rsidR="00B26C1D">
        <w:rPr>
          <w:rFonts w:ascii="Times New Roman" w:hAnsi="Times New Roman" w:cs="Times New Roman"/>
          <w:sz w:val="28"/>
          <w:szCs w:val="28"/>
        </w:rPr>
        <w:t xml:space="preserve"> и иные</w:t>
      </w:r>
      <w:r w:rsidR="000A5B03">
        <w:rPr>
          <w:rFonts w:ascii="Times New Roman" w:hAnsi="Times New Roman" w:cs="Times New Roman"/>
          <w:sz w:val="28"/>
          <w:szCs w:val="28"/>
        </w:rPr>
        <w:t xml:space="preserve"> ценные бумаги</w:t>
      </w:r>
      <w:r w:rsidR="00B26C1D">
        <w:rPr>
          <w:rFonts w:ascii="Times New Roman" w:hAnsi="Times New Roman" w:cs="Times New Roman"/>
          <w:sz w:val="28"/>
          <w:szCs w:val="28"/>
        </w:rPr>
        <w:t>.</w:t>
      </w:r>
      <w:r w:rsidR="000A5B03"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</w:p>
    <w:p w:rsidR="00791A21" w:rsidRDefault="00791A21" w:rsidP="00791A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91A21">
        <w:rPr>
          <w:rFonts w:ascii="Times New Roman" w:hAnsi="Times New Roman" w:cs="Times New Roman"/>
          <w:sz w:val="28"/>
          <w:szCs w:val="28"/>
        </w:rPr>
        <w:t>Права, закрепленные эмиссионной ценной бумагой, переходят к их приобретателю с момента перехода прав на эту ценную бумагу. Переход прав, закрепленных именной эмиссионной ценной бумагой, должен сопровождаться уведомлением держателя реестра, или депозитария, или номинального держателя ценных бумаг.</w:t>
      </w:r>
    </w:p>
    <w:p w:rsidR="00791A21" w:rsidRPr="00791A21" w:rsidRDefault="00791A21" w:rsidP="00791A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Согласно закону «О рынке ценных бумаг» именные эмиссионные ценные бумаги могут размещаться только в бездокументарной форме.</w:t>
      </w:r>
      <w:r w:rsidR="00F9584F">
        <w:rPr>
          <w:rStyle w:val="a8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 xml:space="preserve"> Следовательно, акции в России существуют только в бездокументарной форме. </w:t>
      </w:r>
    </w:p>
    <w:p w:rsidR="00061F88" w:rsidRDefault="00791A21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C1A35">
        <w:rPr>
          <w:rFonts w:ascii="Times New Roman" w:hAnsi="Times New Roman" w:cs="Times New Roman"/>
          <w:sz w:val="28"/>
          <w:szCs w:val="28"/>
        </w:rPr>
        <w:t>Неэмиссионные ценные бумаги – это документ, подтверждающий индивидуальные права и выпускаемый по мере необходимости. К неэмиссионным ценным бумагам относятся</w:t>
      </w:r>
      <w:r w:rsidR="00BC1A35" w:rsidRPr="00BC1A35">
        <w:rPr>
          <w:rFonts w:ascii="Times New Roman" w:hAnsi="Times New Roman" w:cs="Times New Roman"/>
          <w:sz w:val="28"/>
          <w:szCs w:val="28"/>
        </w:rPr>
        <w:t xml:space="preserve">: </w:t>
      </w:r>
      <w:r w:rsidR="00BC1A35">
        <w:rPr>
          <w:rFonts w:ascii="Times New Roman" w:hAnsi="Times New Roman" w:cs="Times New Roman"/>
          <w:sz w:val="28"/>
          <w:szCs w:val="28"/>
        </w:rPr>
        <w:t xml:space="preserve">чек, вексель, закладная и иные ценные бумаги. </w:t>
      </w:r>
    </w:p>
    <w:p w:rsidR="00791A21" w:rsidRDefault="00791A21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 эмитентам. </w:t>
      </w:r>
    </w:p>
    <w:p w:rsidR="00791A21" w:rsidRDefault="00791A21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Эмитент – это организация, которая выпускает ценные бумаги для финансирования своей деятельности. </w:t>
      </w:r>
    </w:p>
    <w:p w:rsidR="00791A21" w:rsidRDefault="00791A21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этому признаку ценные бумаги подразделяются на кооперативные и государственные. </w:t>
      </w:r>
    </w:p>
    <w:p w:rsidR="00791A21" w:rsidRDefault="00791A21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Кооперативная ценная бумага </w:t>
      </w:r>
      <w:r w:rsidR="001A0C49">
        <w:rPr>
          <w:rFonts w:ascii="Times New Roman" w:hAnsi="Times New Roman" w:cs="Times New Roman"/>
          <w:sz w:val="28"/>
          <w:szCs w:val="28"/>
        </w:rPr>
        <w:t>выпускается юридическим лицом (акционерными обществами, о</w:t>
      </w:r>
      <w:r>
        <w:rPr>
          <w:rFonts w:ascii="Times New Roman" w:hAnsi="Times New Roman" w:cs="Times New Roman"/>
          <w:sz w:val="28"/>
          <w:szCs w:val="28"/>
        </w:rPr>
        <w:t>бществами с ограниченной ответственностью),</w:t>
      </w:r>
      <w:r w:rsidR="000A5B0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действующим законодательством и уставными документами с целью привлечения дополнительных инвестиций. </w:t>
      </w:r>
      <w:r w:rsidR="00B55239">
        <w:rPr>
          <w:rFonts w:ascii="Times New Roman" w:hAnsi="Times New Roman" w:cs="Times New Roman"/>
          <w:sz w:val="28"/>
          <w:szCs w:val="28"/>
        </w:rPr>
        <w:t>Кооперативными ценными бумагами являются акции, облигации, векселя и т.д.</w:t>
      </w:r>
    </w:p>
    <w:p w:rsidR="00791A21" w:rsidRDefault="00791A21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Государственная ценная бумага выпускается публично-правовыми образованиями (</w:t>
      </w:r>
      <w:r w:rsidR="0095056C">
        <w:rPr>
          <w:rFonts w:ascii="Times New Roman" w:hAnsi="Times New Roman" w:cs="Times New Roman"/>
          <w:sz w:val="28"/>
          <w:szCs w:val="28"/>
        </w:rPr>
        <w:t>государством, его субъектами, муниципалитетами)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95056C">
        <w:rPr>
          <w:rFonts w:ascii="Times New Roman" w:hAnsi="Times New Roman" w:cs="Times New Roman"/>
          <w:sz w:val="28"/>
          <w:szCs w:val="28"/>
        </w:rPr>
        <w:t xml:space="preserve">целью покрытия дефицита бюджета и привлечения новых средств в экономику. </w:t>
      </w:r>
      <w:r w:rsidR="00B55239">
        <w:rPr>
          <w:rFonts w:ascii="Times New Roman" w:hAnsi="Times New Roman" w:cs="Times New Roman"/>
          <w:sz w:val="28"/>
          <w:szCs w:val="28"/>
        </w:rPr>
        <w:t xml:space="preserve">К этому виду ценных бумаг относятся облигации, казначейские обязательства, приватизационные чеки. </w:t>
      </w:r>
    </w:p>
    <w:p w:rsidR="0095056C" w:rsidRDefault="0095056C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 первичности финансового инструмента.</w:t>
      </w:r>
    </w:p>
    <w:p w:rsidR="0095056C" w:rsidRDefault="0095056C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Производственные ценные бумаги – ценные бумаги, чья стоимость зависит от первичных (базовых) активов компании. Используются для страхования потерь и получения спекулятивного дохода. (фьючерсы, опционы, варранты)</w:t>
      </w:r>
    </w:p>
    <w:p w:rsidR="0095056C" w:rsidRDefault="0095056C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Классические ценные бумаги – самостоятельные ценные бумаги, оформляющие конкретные отношения собственности или займа. </w:t>
      </w:r>
    </w:p>
    <w:p w:rsidR="0095056C" w:rsidRDefault="0095056C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 срокам обращения.</w:t>
      </w:r>
    </w:p>
    <w:p w:rsidR="0095056C" w:rsidRDefault="0095056C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Краткосрочные ценные бумаги - срок обращения до 1 года. (чеки, векселя, депозитные и сберегательные сертификаты)</w:t>
      </w:r>
    </w:p>
    <w:p w:rsidR="0095056C" w:rsidRDefault="0095056C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Среднесрочные ценные бумаги - срок обращения до 5 лет. </w:t>
      </w:r>
    </w:p>
    <w:p w:rsidR="00F12865" w:rsidRDefault="00F12865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Долгосрочные ценные бумаги – срок обращения свыше 5 лет. </w:t>
      </w:r>
    </w:p>
    <w:p w:rsidR="00F12865" w:rsidRPr="00924D6A" w:rsidRDefault="00F12865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Бессрочные ценные бумаг</w:t>
      </w:r>
      <w:r w:rsidR="004502EE">
        <w:rPr>
          <w:rFonts w:ascii="Times New Roman" w:hAnsi="Times New Roman" w:cs="Times New Roman"/>
          <w:sz w:val="28"/>
          <w:szCs w:val="28"/>
        </w:rPr>
        <w:t>и – срок обращения не органичен</w:t>
      </w:r>
      <w:r>
        <w:rPr>
          <w:rFonts w:ascii="Times New Roman" w:hAnsi="Times New Roman" w:cs="Times New Roman"/>
          <w:sz w:val="28"/>
          <w:szCs w:val="28"/>
        </w:rPr>
        <w:t xml:space="preserve"> (акции).</w:t>
      </w:r>
    </w:p>
    <w:p w:rsidR="00061F88" w:rsidRPr="00924D6A" w:rsidRDefault="00061F88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B03" w:rsidRDefault="000A5B03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CC0" w:rsidRDefault="00110CC0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9B1" w:rsidRDefault="006C19B1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9B1" w:rsidRDefault="006C19B1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9B1" w:rsidRDefault="006C19B1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9B1" w:rsidRDefault="006C19B1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9B1" w:rsidRDefault="006C19B1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9B1" w:rsidRDefault="006C19B1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9B1" w:rsidRDefault="006C19B1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9B1" w:rsidRDefault="006C19B1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9B1" w:rsidRDefault="006C19B1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9B1" w:rsidRDefault="006C19B1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9B1" w:rsidRDefault="006C19B1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9B1" w:rsidRDefault="006C19B1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239" w:rsidRDefault="00B55239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F79" w:rsidRDefault="00E93F79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D79" w:rsidRDefault="00400D79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F88" w:rsidRPr="00924D6A" w:rsidRDefault="009001E5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3. ДОКУМЕНТАРНЫЕ ЦЕННЫЕ БУМАГИ</w:t>
      </w:r>
    </w:p>
    <w:p w:rsidR="00B01519" w:rsidRDefault="000D4EA7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1519" w:rsidRPr="00924D6A">
        <w:rPr>
          <w:rFonts w:ascii="Times New Roman" w:hAnsi="Times New Roman" w:cs="Times New Roman"/>
          <w:sz w:val="28"/>
          <w:szCs w:val="28"/>
        </w:rPr>
        <w:t xml:space="preserve">.1 Общая характеристика документарных ценных бумаг. </w:t>
      </w:r>
    </w:p>
    <w:p w:rsidR="00110CC0" w:rsidRDefault="00110CC0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F88" w:rsidRDefault="00791A21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4D6A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содержит в себе легальное определ</w:t>
      </w:r>
      <w:r w:rsidR="00AB51AF">
        <w:rPr>
          <w:rFonts w:ascii="Times New Roman" w:hAnsi="Times New Roman" w:cs="Times New Roman"/>
          <w:sz w:val="28"/>
          <w:szCs w:val="28"/>
        </w:rPr>
        <w:t>ение документарных ценных бумаг –</w:t>
      </w:r>
      <w:r w:rsidR="00924D6A">
        <w:rPr>
          <w:rFonts w:ascii="Times New Roman" w:hAnsi="Times New Roman" w:cs="Times New Roman"/>
          <w:sz w:val="28"/>
          <w:szCs w:val="28"/>
        </w:rPr>
        <w:t xml:space="preserve"> </w:t>
      </w:r>
      <w:r w:rsidR="00AB51AF">
        <w:rPr>
          <w:rFonts w:ascii="Times New Roman" w:hAnsi="Times New Roman" w:cs="Times New Roman"/>
          <w:sz w:val="28"/>
          <w:szCs w:val="28"/>
        </w:rPr>
        <w:t>«</w:t>
      </w:r>
      <w:r w:rsidR="006D0A0D">
        <w:rPr>
          <w:rFonts w:ascii="Times New Roman" w:hAnsi="Times New Roman" w:cs="Times New Roman"/>
          <w:sz w:val="28"/>
          <w:szCs w:val="28"/>
        </w:rPr>
        <w:t>д</w:t>
      </w:r>
      <w:r w:rsidR="00061F88" w:rsidRPr="00924D6A">
        <w:rPr>
          <w:rFonts w:ascii="Times New Roman" w:hAnsi="Times New Roman" w:cs="Times New Roman"/>
          <w:sz w:val="28"/>
          <w:szCs w:val="28"/>
        </w:rPr>
        <w:t>окументарной ценной бумагой признаются документы, соответствующие установленным законом требованиям и удостоверяющие обязательственные и иные права, осуществление или передача которых возможны только при предъявлении таких документов.</w:t>
      </w:r>
      <w:r w:rsidR="00AB51AF">
        <w:rPr>
          <w:rFonts w:ascii="Times New Roman" w:hAnsi="Times New Roman" w:cs="Times New Roman"/>
          <w:sz w:val="28"/>
          <w:szCs w:val="28"/>
        </w:rPr>
        <w:t>»</w:t>
      </w:r>
      <w:r w:rsidR="00B55239">
        <w:rPr>
          <w:rStyle w:val="a8"/>
          <w:rFonts w:ascii="Times New Roman" w:hAnsi="Times New Roman" w:cs="Times New Roman"/>
          <w:sz w:val="28"/>
          <w:szCs w:val="28"/>
        </w:rPr>
        <w:footnoteReference w:id="8"/>
      </w:r>
    </w:p>
    <w:p w:rsidR="00955AF1" w:rsidRDefault="00791A21" w:rsidP="000D01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0196" w:rsidRPr="00924D6A">
        <w:rPr>
          <w:rFonts w:ascii="Times New Roman" w:hAnsi="Times New Roman" w:cs="Times New Roman"/>
          <w:sz w:val="28"/>
          <w:szCs w:val="28"/>
        </w:rPr>
        <w:t xml:space="preserve">Документарные ценные бумаги относятся к движимому имуществу. Они должны соответствовать всем требованиям закона и содержать обязательные реквизиты. </w:t>
      </w:r>
      <w:r>
        <w:rPr>
          <w:rFonts w:ascii="Times New Roman" w:hAnsi="Times New Roman" w:cs="Times New Roman"/>
          <w:sz w:val="28"/>
          <w:szCs w:val="28"/>
        </w:rPr>
        <w:t>При несоответствии требованиям и (или) отсутствию реквизитов документ не является ценной бумагой, хоть и сохраняет значение письменного доказательства.</w:t>
      </w:r>
    </w:p>
    <w:p w:rsidR="004502EE" w:rsidRDefault="004502EE" w:rsidP="000D01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Документарные ценные бумаги не так активно обращаются на рынке ценных бумаг. Права по ней удостоверяются непосредственно ценной бумагой. Документарные ценные бумаги обязательно оформляются на материальном носителе.  </w:t>
      </w:r>
    </w:p>
    <w:p w:rsidR="00C706B7" w:rsidRPr="00791A21" w:rsidRDefault="00C706B7" w:rsidP="000D01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Стоит отметить, что изначально большая часть ценных бумаг являются документарными. Представители данного вида ценных бумаг являлись первооткрывателями данного вида экономических отношений. Однако, из-за развития бездокументарного вида ценных бумаг, в последние годы, документарные ценные бумаги стали реже использоваться в гражданском обороте.</w:t>
      </w:r>
    </w:p>
    <w:p w:rsidR="000D0196" w:rsidRPr="00924D6A" w:rsidRDefault="000D0196" w:rsidP="000D01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51AF">
        <w:rPr>
          <w:rFonts w:ascii="Times New Roman" w:hAnsi="Times New Roman" w:cs="Times New Roman"/>
          <w:sz w:val="28"/>
          <w:szCs w:val="28"/>
        </w:rPr>
        <w:t xml:space="preserve">В ст. 143 </w:t>
      </w:r>
      <w:r w:rsidRPr="00924D6A">
        <w:rPr>
          <w:rFonts w:ascii="Times New Roman" w:hAnsi="Times New Roman" w:cs="Times New Roman"/>
          <w:sz w:val="28"/>
          <w:szCs w:val="28"/>
        </w:rPr>
        <w:t>Гражданский кодекс закрепляет три вида документарных ценных бумаг. Различаются они по способу реализации и способу передачи:</w:t>
      </w:r>
    </w:p>
    <w:p w:rsidR="000D0196" w:rsidRPr="00924D6A" w:rsidRDefault="000D0196" w:rsidP="000D01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D6A">
        <w:rPr>
          <w:rFonts w:ascii="Times New Roman" w:hAnsi="Times New Roman" w:cs="Times New Roman"/>
          <w:sz w:val="28"/>
          <w:szCs w:val="28"/>
        </w:rPr>
        <w:lastRenderedPageBreak/>
        <w:t xml:space="preserve">1) Предъявительская ценная бумага </w:t>
      </w:r>
      <w:r w:rsidR="001A0C49">
        <w:rPr>
          <w:rFonts w:ascii="Times New Roman" w:hAnsi="Times New Roman" w:cs="Times New Roman"/>
          <w:sz w:val="28"/>
          <w:szCs w:val="28"/>
        </w:rPr>
        <w:t>–</w:t>
      </w:r>
      <w:r w:rsidRPr="00924D6A">
        <w:rPr>
          <w:rFonts w:ascii="Times New Roman" w:hAnsi="Times New Roman" w:cs="Times New Roman"/>
          <w:sz w:val="28"/>
          <w:szCs w:val="28"/>
        </w:rPr>
        <w:t xml:space="preserve"> это </w:t>
      </w:r>
      <w:r w:rsidR="00A42611">
        <w:rPr>
          <w:rFonts w:ascii="Times New Roman" w:hAnsi="Times New Roman" w:cs="Times New Roman"/>
          <w:sz w:val="28"/>
          <w:szCs w:val="28"/>
        </w:rPr>
        <w:t>«</w:t>
      </w:r>
      <w:r w:rsidRPr="00924D6A">
        <w:rPr>
          <w:rFonts w:ascii="Times New Roman" w:hAnsi="Times New Roman" w:cs="Times New Roman"/>
          <w:sz w:val="28"/>
          <w:szCs w:val="28"/>
        </w:rPr>
        <w:t xml:space="preserve">документарная ценная бумага, уполномоченным исполнять требования по которой, </w:t>
      </w:r>
      <w:r w:rsidR="00400D79">
        <w:rPr>
          <w:rFonts w:ascii="Times New Roman" w:hAnsi="Times New Roman" w:cs="Times New Roman"/>
          <w:sz w:val="28"/>
          <w:szCs w:val="28"/>
        </w:rPr>
        <w:t>является</w:t>
      </w:r>
      <w:r w:rsidRPr="00924D6A">
        <w:rPr>
          <w:rFonts w:ascii="Times New Roman" w:hAnsi="Times New Roman" w:cs="Times New Roman"/>
          <w:sz w:val="28"/>
          <w:szCs w:val="28"/>
        </w:rPr>
        <w:t xml:space="preserve"> её владелец.</w:t>
      </w:r>
      <w:r w:rsidR="001A0C49">
        <w:rPr>
          <w:rFonts w:ascii="Times New Roman" w:hAnsi="Times New Roman" w:cs="Times New Roman"/>
          <w:sz w:val="28"/>
          <w:szCs w:val="28"/>
        </w:rPr>
        <w:t>»</w:t>
      </w:r>
      <w:r w:rsidRPr="00924D6A">
        <w:rPr>
          <w:rFonts w:ascii="Times New Roman" w:hAnsi="Times New Roman" w:cs="Times New Roman"/>
          <w:sz w:val="28"/>
          <w:szCs w:val="28"/>
        </w:rPr>
        <w:t xml:space="preserve"> Права, удостоверенные этой ценной бумагой, передаются приобретателю путем вручения ему ценной бумаги лицом, совершившим её отчуждение</w:t>
      </w:r>
      <w:r w:rsidR="00AB51AF">
        <w:rPr>
          <w:rFonts w:ascii="Times New Roman" w:hAnsi="Times New Roman" w:cs="Times New Roman"/>
          <w:sz w:val="28"/>
          <w:szCs w:val="28"/>
        </w:rPr>
        <w:t xml:space="preserve"> либо независимо от её вручения</w:t>
      </w:r>
      <w:r w:rsidRPr="00924D6A">
        <w:rPr>
          <w:rFonts w:ascii="Times New Roman" w:hAnsi="Times New Roman" w:cs="Times New Roman"/>
          <w:sz w:val="28"/>
          <w:szCs w:val="28"/>
        </w:rPr>
        <w:t xml:space="preserve"> (простая передача)</w:t>
      </w:r>
      <w:r w:rsidR="00D2571D">
        <w:rPr>
          <w:rFonts w:ascii="Times New Roman" w:hAnsi="Times New Roman" w:cs="Times New Roman"/>
          <w:sz w:val="28"/>
          <w:szCs w:val="28"/>
        </w:rPr>
        <w:t xml:space="preserve">. При этом, предъявительские ценные бумаги, независимо от удостоверяемого ими права, не могут быть истребованы от добросовестного приобретателя.  </w:t>
      </w:r>
    </w:p>
    <w:p w:rsidR="000D0196" w:rsidRPr="00924D6A" w:rsidRDefault="000D0196" w:rsidP="000D01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D6A">
        <w:rPr>
          <w:rFonts w:ascii="Times New Roman" w:hAnsi="Times New Roman" w:cs="Times New Roman"/>
          <w:sz w:val="28"/>
          <w:szCs w:val="28"/>
        </w:rPr>
        <w:t xml:space="preserve">2) Ордерная ценная бумага – это </w:t>
      </w:r>
      <w:r w:rsidR="00A42611">
        <w:rPr>
          <w:rFonts w:ascii="Times New Roman" w:hAnsi="Times New Roman" w:cs="Times New Roman"/>
          <w:sz w:val="28"/>
          <w:szCs w:val="28"/>
        </w:rPr>
        <w:t>«</w:t>
      </w:r>
      <w:r w:rsidRPr="00924D6A">
        <w:rPr>
          <w:rFonts w:ascii="Times New Roman" w:hAnsi="Times New Roman" w:cs="Times New Roman"/>
          <w:sz w:val="28"/>
          <w:szCs w:val="28"/>
        </w:rPr>
        <w:t xml:space="preserve">документарная ценная бумага, уполномоченным исполнять требования по которой, </w:t>
      </w:r>
      <w:r w:rsidR="00400D79">
        <w:rPr>
          <w:rFonts w:ascii="Times New Roman" w:hAnsi="Times New Roman" w:cs="Times New Roman"/>
          <w:sz w:val="28"/>
          <w:szCs w:val="28"/>
        </w:rPr>
        <w:t>является</w:t>
      </w:r>
      <w:r w:rsidRPr="00924D6A">
        <w:rPr>
          <w:rFonts w:ascii="Times New Roman" w:hAnsi="Times New Roman" w:cs="Times New Roman"/>
          <w:sz w:val="28"/>
          <w:szCs w:val="28"/>
        </w:rPr>
        <w:t xml:space="preserve"> её владелец, если ценная бумага была выдана на его имя или перешла ему по индоссаменту.</w:t>
      </w:r>
      <w:r w:rsidR="001A0C49">
        <w:rPr>
          <w:rFonts w:ascii="Times New Roman" w:hAnsi="Times New Roman" w:cs="Times New Roman"/>
          <w:sz w:val="28"/>
          <w:szCs w:val="28"/>
        </w:rPr>
        <w:t>»</w:t>
      </w:r>
      <w:r w:rsidRPr="00924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196" w:rsidRPr="00924D6A" w:rsidRDefault="000D0196" w:rsidP="000D01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D6A">
        <w:rPr>
          <w:rFonts w:ascii="Times New Roman" w:hAnsi="Times New Roman" w:cs="Times New Roman"/>
          <w:sz w:val="28"/>
          <w:szCs w:val="28"/>
        </w:rPr>
        <w:t xml:space="preserve">Индоссамент – это передаточная надпись на ценной бумаге, удостоверяющая переход всех прав либо же части прав к другому лицу. Лицо, передающее свои права по ценной бумаге называется индоссантом. Лицо, получающее права – индоссат. </w:t>
      </w:r>
    </w:p>
    <w:p w:rsidR="000D0196" w:rsidRPr="00924D6A" w:rsidRDefault="000D0196" w:rsidP="000D01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D6A">
        <w:rPr>
          <w:rFonts w:ascii="Times New Roman" w:hAnsi="Times New Roman" w:cs="Times New Roman"/>
          <w:sz w:val="28"/>
          <w:szCs w:val="28"/>
        </w:rPr>
        <w:t xml:space="preserve">Лицо, выдавшее ценную бумагу, и все лица, индоссировавшее её, отвечают перед её законным владельцем солидарно. </w:t>
      </w:r>
    </w:p>
    <w:p w:rsidR="000D0196" w:rsidRPr="00924D6A" w:rsidRDefault="000D0196" w:rsidP="000D01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D6A">
        <w:rPr>
          <w:rFonts w:ascii="Times New Roman" w:hAnsi="Times New Roman" w:cs="Times New Roman"/>
          <w:sz w:val="28"/>
          <w:szCs w:val="28"/>
        </w:rPr>
        <w:t>3) Именная ценная бумага – это документарная ценная бумага, уполномоченным исполнять требования по которой признаётся одно из следующих, указанных в законодательстве лиц:</w:t>
      </w:r>
    </w:p>
    <w:p w:rsidR="000D0196" w:rsidRPr="00924D6A" w:rsidRDefault="000D0196" w:rsidP="000D01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D6A">
        <w:rPr>
          <w:rFonts w:ascii="Times New Roman" w:hAnsi="Times New Roman" w:cs="Times New Roman"/>
          <w:sz w:val="28"/>
          <w:szCs w:val="28"/>
        </w:rPr>
        <w:t>А) Владелец ценной бумаги, указанный в качестве правообладателя в учетной записи, ведущейся обязанным лицом или действующих по его поручению лицом.</w:t>
      </w:r>
    </w:p>
    <w:p w:rsidR="00955AF1" w:rsidRDefault="000D0196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D6A">
        <w:rPr>
          <w:rFonts w:ascii="Times New Roman" w:hAnsi="Times New Roman" w:cs="Times New Roman"/>
          <w:sz w:val="28"/>
          <w:szCs w:val="28"/>
        </w:rPr>
        <w:t xml:space="preserve">Б) Владелец ценной бумаги, если ценная бумага была выдана на его имя или перешла к нему от первоначального владельца в порядке непрерывного ряда уступок требований (цессий). </w:t>
      </w:r>
    </w:p>
    <w:p w:rsidR="00D2571D" w:rsidRPr="00924D6A" w:rsidRDefault="00D2571D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Ордерные и именные ценные бумаги могут быть истребованы от добросовестного приобретателя, кроме случаев, когда эти бумаги удостоверяют денежное требование.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9"/>
      </w:r>
    </w:p>
    <w:p w:rsidR="003F1B82" w:rsidRDefault="00B01519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D6A">
        <w:rPr>
          <w:rFonts w:ascii="Times New Roman" w:hAnsi="Times New Roman" w:cs="Times New Roman"/>
          <w:sz w:val="28"/>
          <w:szCs w:val="28"/>
        </w:rPr>
        <w:t xml:space="preserve">В качестве примера документарных ценных бумаг можно выделить следующие виды ценных бумаг: </w:t>
      </w:r>
    </w:p>
    <w:p w:rsidR="00B01519" w:rsidRPr="00924D6A" w:rsidRDefault="00B01519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D6A">
        <w:rPr>
          <w:rFonts w:ascii="Times New Roman" w:hAnsi="Times New Roman" w:cs="Times New Roman"/>
          <w:sz w:val="28"/>
          <w:szCs w:val="28"/>
        </w:rPr>
        <w:t>1) Вексель.</w:t>
      </w:r>
    </w:p>
    <w:p w:rsidR="00B01519" w:rsidRPr="00924D6A" w:rsidRDefault="00B01519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D6A">
        <w:rPr>
          <w:rFonts w:ascii="Times New Roman" w:hAnsi="Times New Roman" w:cs="Times New Roman"/>
          <w:sz w:val="28"/>
          <w:szCs w:val="28"/>
        </w:rPr>
        <w:t xml:space="preserve">Это ценная бумага, оформленная по строго установленной форме, дающее право векселедержателю на получение от должника оговоренной в векселе суммы. </w:t>
      </w:r>
    </w:p>
    <w:p w:rsidR="00B01519" w:rsidRPr="00924D6A" w:rsidRDefault="00B01519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D6A">
        <w:rPr>
          <w:rFonts w:ascii="Times New Roman" w:hAnsi="Times New Roman" w:cs="Times New Roman"/>
          <w:sz w:val="28"/>
          <w:szCs w:val="28"/>
        </w:rPr>
        <w:t>2) Чек</w:t>
      </w:r>
    </w:p>
    <w:p w:rsidR="00B01519" w:rsidRPr="00924D6A" w:rsidRDefault="00B01519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D6A">
        <w:rPr>
          <w:rFonts w:ascii="Times New Roman" w:hAnsi="Times New Roman" w:cs="Times New Roman"/>
          <w:sz w:val="28"/>
          <w:szCs w:val="28"/>
        </w:rPr>
        <w:t xml:space="preserve">Это ценная бумага, содержащее в себе ничем необусловленное распоряжение чекодателя банку произвести платеж указанной в ней суммы чекодержателю. </w:t>
      </w:r>
    </w:p>
    <w:p w:rsidR="00B01519" w:rsidRPr="00924D6A" w:rsidRDefault="00B01519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D6A">
        <w:rPr>
          <w:rFonts w:ascii="Times New Roman" w:hAnsi="Times New Roman" w:cs="Times New Roman"/>
          <w:sz w:val="28"/>
          <w:szCs w:val="28"/>
        </w:rPr>
        <w:t>3) Депозитный сертификат</w:t>
      </w:r>
    </w:p>
    <w:p w:rsidR="00B01519" w:rsidRPr="00924D6A" w:rsidRDefault="00B01519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D6A">
        <w:rPr>
          <w:rFonts w:ascii="Times New Roman" w:hAnsi="Times New Roman" w:cs="Times New Roman"/>
          <w:sz w:val="28"/>
          <w:szCs w:val="28"/>
        </w:rPr>
        <w:t>Это ценная бумага, которая удостоверяет сумму внесё</w:t>
      </w:r>
      <w:r w:rsidR="00E46FC6">
        <w:rPr>
          <w:rFonts w:ascii="Times New Roman" w:hAnsi="Times New Roman" w:cs="Times New Roman"/>
          <w:sz w:val="28"/>
          <w:szCs w:val="28"/>
        </w:rPr>
        <w:t>нного в банк вклада юридическим лицом</w:t>
      </w:r>
      <w:r w:rsidRPr="00924D6A">
        <w:rPr>
          <w:rFonts w:ascii="Times New Roman" w:hAnsi="Times New Roman" w:cs="Times New Roman"/>
          <w:sz w:val="28"/>
          <w:szCs w:val="28"/>
        </w:rPr>
        <w:t xml:space="preserve"> и права</w:t>
      </w:r>
      <w:r w:rsidR="00E46FC6">
        <w:rPr>
          <w:rFonts w:ascii="Times New Roman" w:hAnsi="Times New Roman" w:cs="Times New Roman"/>
          <w:sz w:val="28"/>
          <w:szCs w:val="28"/>
        </w:rPr>
        <w:t xml:space="preserve"> этого</w:t>
      </w:r>
      <w:r w:rsidRPr="00924D6A">
        <w:rPr>
          <w:rFonts w:ascii="Times New Roman" w:hAnsi="Times New Roman" w:cs="Times New Roman"/>
          <w:sz w:val="28"/>
          <w:szCs w:val="28"/>
        </w:rPr>
        <w:t xml:space="preserve"> вкладчика на получение по истечении устан</w:t>
      </w:r>
      <w:r w:rsidR="00E46FC6">
        <w:rPr>
          <w:rFonts w:ascii="Times New Roman" w:hAnsi="Times New Roman" w:cs="Times New Roman"/>
          <w:sz w:val="28"/>
          <w:szCs w:val="28"/>
        </w:rPr>
        <w:t>овленного срока суммы депозита, а также</w:t>
      </w:r>
      <w:r w:rsidRPr="00924D6A">
        <w:rPr>
          <w:rFonts w:ascii="Times New Roman" w:hAnsi="Times New Roman" w:cs="Times New Roman"/>
          <w:sz w:val="28"/>
          <w:szCs w:val="28"/>
        </w:rPr>
        <w:t xml:space="preserve"> закрепленных в </w:t>
      </w:r>
      <w:r w:rsidR="00E46FC6">
        <w:rPr>
          <w:rFonts w:ascii="Times New Roman" w:hAnsi="Times New Roman" w:cs="Times New Roman"/>
          <w:sz w:val="28"/>
          <w:szCs w:val="28"/>
        </w:rPr>
        <w:t>документе</w:t>
      </w:r>
      <w:r w:rsidRPr="00924D6A">
        <w:rPr>
          <w:rFonts w:ascii="Times New Roman" w:hAnsi="Times New Roman" w:cs="Times New Roman"/>
          <w:sz w:val="28"/>
          <w:szCs w:val="28"/>
        </w:rPr>
        <w:t xml:space="preserve"> процентов. </w:t>
      </w:r>
    </w:p>
    <w:p w:rsidR="00B01519" w:rsidRPr="00924D6A" w:rsidRDefault="00B01519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D6A">
        <w:rPr>
          <w:rFonts w:ascii="Times New Roman" w:hAnsi="Times New Roman" w:cs="Times New Roman"/>
          <w:sz w:val="28"/>
          <w:szCs w:val="28"/>
        </w:rPr>
        <w:t>4) Сберегательный сертификат</w:t>
      </w:r>
    </w:p>
    <w:p w:rsidR="00B01519" w:rsidRPr="00924D6A" w:rsidRDefault="00B01519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D6A">
        <w:rPr>
          <w:rFonts w:ascii="Times New Roman" w:hAnsi="Times New Roman" w:cs="Times New Roman"/>
          <w:sz w:val="28"/>
          <w:szCs w:val="28"/>
        </w:rPr>
        <w:t xml:space="preserve">Это ценная бумага, которая удостоверяет сумму внесённого в банк вклада физического лица и права вкладчика на получение по истечении установленного срока суммы депозита и закрепленных в сертификате процентов. </w:t>
      </w:r>
    </w:p>
    <w:p w:rsidR="00B01519" w:rsidRPr="00924D6A" w:rsidRDefault="00B01519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D6A">
        <w:rPr>
          <w:rFonts w:ascii="Times New Roman" w:hAnsi="Times New Roman" w:cs="Times New Roman"/>
          <w:sz w:val="28"/>
          <w:szCs w:val="28"/>
        </w:rPr>
        <w:t>5) Коносамент</w:t>
      </w:r>
    </w:p>
    <w:p w:rsidR="00B01519" w:rsidRPr="00924D6A" w:rsidRDefault="00B01519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D6A">
        <w:rPr>
          <w:rFonts w:ascii="Times New Roman" w:hAnsi="Times New Roman" w:cs="Times New Roman"/>
          <w:sz w:val="28"/>
          <w:szCs w:val="28"/>
        </w:rPr>
        <w:t xml:space="preserve">Это ценная бумага, выдаваемая перевозчиком груза грузовладельцу и удостоверяющая право собственности на отгруженных товар. </w:t>
      </w:r>
    </w:p>
    <w:p w:rsidR="00C82947" w:rsidRDefault="00C82947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D6A">
        <w:rPr>
          <w:rFonts w:ascii="Times New Roman" w:hAnsi="Times New Roman" w:cs="Times New Roman"/>
          <w:sz w:val="28"/>
          <w:szCs w:val="28"/>
        </w:rPr>
        <w:t xml:space="preserve">6) </w:t>
      </w:r>
      <w:r w:rsidR="0035780F">
        <w:rPr>
          <w:rFonts w:ascii="Times New Roman" w:hAnsi="Times New Roman" w:cs="Times New Roman"/>
          <w:sz w:val="28"/>
          <w:szCs w:val="28"/>
        </w:rPr>
        <w:t>Закладная.</w:t>
      </w:r>
    </w:p>
    <w:p w:rsidR="004502EE" w:rsidRDefault="0035780F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именная ценная бумага, удостоверяющая право её законного владельца на получение исполнения по денежному обязательству, обеспеченному ипотекой, а также право залога на имущество, обеспеченного ипотекой.  </w:t>
      </w:r>
    </w:p>
    <w:p w:rsidR="003F1B82" w:rsidRDefault="003F1B82" w:rsidP="00924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E" w:rsidRDefault="003F1B82" w:rsidP="000D01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Вексель</w:t>
      </w:r>
    </w:p>
    <w:p w:rsidR="00C706B7" w:rsidRDefault="00C706B7" w:rsidP="000D01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7D7" w:rsidRDefault="00E46FC6" w:rsidP="000D01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2865">
        <w:rPr>
          <w:rFonts w:ascii="Times New Roman" w:hAnsi="Times New Roman" w:cs="Times New Roman"/>
          <w:sz w:val="28"/>
          <w:szCs w:val="28"/>
        </w:rPr>
        <w:t xml:space="preserve">Пожалуй, самым известным видом документарных ценных бумаг является вексель. </w:t>
      </w:r>
      <w:r w:rsidR="007B77D7">
        <w:rPr>
          <w:rFonts w:ascii="Times New Roman" w:hAnsi="Times New Roman" w:cs="Times New Roman"/>
          <w:sz w:val="28"/>
          <w:szCs w:val="28"/>
        </w:rPr>
        <w:t xml:space="preserve">Вексель – один из наиболее старых видов ценных бумаг. </w:t>
      </w:r>
      <w:r w:rsidR="00F12865">
        <w:rPr>
          <w:rFonts w:ascii="Times New Roman" w:hAnsi="Times New Roman" w:cs="Times New Roman"/>
          <w:sz w:val="28"/>
          <w:szCs w:val="28"/>
        </w:rPr>
        <w:t>Это долговая ценная бумага, подразумевающая</w:t>
      </w:r>
      <w:r w:rsidR="007B77D7">
        <w:rPr>
          <w:rFonts w:ascii="Times New Roman" w:hAnsi="Times New Roman" w:cs="Times New Roman"/>
          <w:sz w:val="28"/>
          <w:szCs w:val="28"/>
        </w:rPr>
        <w:t xml:space="preserve"> под собой отсрочку платежа и безусловную оплату за приобретенные товары или оказанные услуги в установленный срок. </w:t>
      </w:r>
      <w:r w:rsidR="00F12865">
        <w:rPr>
          <w:rFonts w:ascii="Times New Roman" w:hAnsi="Times New Roman" w:cs="Times New Roman"/>
          <w:sz w:val="28"/>
          <w:szCs w:val="28"/>
        </w:rPr>
        <w:t xml:space="preserve">Вексель является документарной ордерной ценной бумагой. </w:t>
      </w:r>
    </w:p>
    <w:p w:rsidR="007B77D7" w:rsidRDefault="007B77D7" w:rsidP="000D019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Фактически, вексель </w:t>
      </w:r>
      <w:r w:rsidRPr="007B77D7">
        <w:rPr>
          <w:rFonts w:ascii="Times New Roman" w:hAnsi="Times New Roman" w:cs="Times New Roman"/>
          <w:sz w:val="28"/>
          <w:szCs w:val="28"/>
        </w:rPr>
        <w:t>- ц</w:t>
      </w:r>
      <w:r w:rsidRPr="007B77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енная бумага, которая подтверждает обязанность должника (векселедателя) уплатить указанную сумму кредитору (векселедержателю) через оговоренный срок после предъявления векселя к оплате.</w:t>
      </w:r>
    </w:p>
    <w:p w:rsidR="00F12865" w:rsidRDefault="00F12865" w:rsidP="000D019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Основные функции векселя</w:t>
      </w:r>
      <w:r w:rsidRPr="008B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F12865" w:rsidRDefault="00F12865" w:rsidP="000D019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Инструмент кредита. </w:t>
      </w:r>
    </w:p>
    <w:p w:rsidR="00F12865" w:rsidRDefault="00F12865" w:rsidP="000D019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Посредством векселя можно оформить кредитные обязательства при покупке товара.</w:t>
      </w:r>
    </w:p>
    <w:p w:rsidR="00F12865" w:rsidRDefault="00F12865" w:rsidP="000D019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Инструмент обеспечение кредита.</w:t>
      </w:r>
    </w:p>
    <w:p w:rsidR="00F12865" w:rsidRDefault="00F12865" w:rsidP="000D019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Вексель может быть заложен в качестве обеспечения при получении банковского кредита.</w:t>
      </w:r>
    </w:p>
    <w:p w:rsidR="007B77D7" w:rsidRDefault="00F12865" w:rsidP="000D019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Инструмент платежа. </w:t>
      </w:r>
    </w:p>
    <w:p w:rsidR="00F12865" w:rsidRDefault="00F12865" w:rsidP="00F128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Срок обращения векселя обычно не превышает одного года (является краткосрочной ценной бумагой). </w:t>
      </w:r>
      <w:r w:rsidRPr="00F12865">
        <w:rPr>
          <w:rFonts w:ascii="Times New Roman" w:hAnsi="Times New Roman" w:cs="Times New Roman"/>
          <w:sz w:val="28"/>
          <w:szCs w:val="28"/>
        </w:rPr>
        <w:t>Сроки платежа по векселю могут быть установлены:</w:t>
      </w:r>
    </w:p>
    <w:p w:rsidR="00F12865" w:rsidRDefault="00F12865" w:rsidP="00F128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F12865">
        <w:rPr>
          <w:rFonts w:ascii="Times New Roman" w:hAnsi="Times New Roman" w:cs="Times New Roman"/>
          <w:sz w:val="28"/>
          <w:szCs w:val="28"/>
        </w:rPr>
        <w:t xml:space="preserve"> по предъявлении, </w:t>
      </w:r>
    </w:p>
    <w:p w:rsidR="00F12865" w:rsidRDefault="00F12865" w:rsidP="00F128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2865">
        <w:rPr>
          <w:rFonts w:ascii="Times New Roman" w:hAnsi="Times New Roman" w:cs="Times New Roman"/>
          <w:sz w:val="28"/>
          <w:szCs w:val="28"/>
        </w:rPr>
        <w:t xml:space="preserve"> </w:t>
      </w:r>
      <w:r w:rsidR="00D43EEE">
        <w:rPr>
          <w:rFonts w:ascii="Times New Roman" w:hAnsi="Times New Roman" w:cs="Times New Roman"/>
          <w:sz w:val="28"/>
          <w:szCs w:val="28"/>
        </w:rPr>
        <w:t>в течение какого-то периода времени после</w:t>
      </w:r>
      <w:r>
        <w:rPr>
          <w:rFonts w:ascii="Times New Roman" w:hAnsi="Times New Roman" w:cs="Times New Roman"/>
          <w:sz w:val="28"/>
          <w:szCs w:val="28"/>
        </w:rPr>
        <w:t xml:space="preserve"> предъявления; </w:t>
      </w:r>
    </w:p>
    <w:p w:rsidR="00F12865" w:rsidRDefault="00F12865" w:rsidP="00F128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2865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D43EEE">
        <w:rPr>
          <w:rFonts w:ascii="Times New Roman" w:hAnsi="Times New Roman" w:cs="Times New Roman"/>
          <w:sz w:val="28"/>
          <w:szCs w:val="28"/>
        </w:rPr>
        <w:t>определённый период времени</w:t>
      </w:r>
      <w:r w:rsidRPr="00F1286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 составления векселя; </w:t>
      </w:r>
    </w:p>
    <w:p w:rsidR="00F12865" w:rsidRDefault="00F12865" w:rsidP="00F128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3EEE">
        <w:rPr>
          <w:rFonts w:ascii="Times New Roman" w:hAnsi="Times New Roman" w:cs="Times New Roman"/>
          <w:sz w:val="28"/>
          <w:szCs w:val="28"/>
        </w:rPr>
        <w:t xml:space="preserve"> на определенный день (день указан в самом векселе).</w:t>
      </w:r>
    </w:p>
    <w:p w:rsidR="00F12865" w:rsidRDefault="00F12865" w:rsidP="00F128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12865">
        <w:rPr>
          <w:rFonts w:ascii="Times New Roman" w:hAnsi="Times New Roman" w:cs="Times New Roman"/>
          <w:sz w:val="28"/>
          <w:szCs w:val="28"/>
        </w:rPr>
        <w:t>Если срок платежа в векселе не указан, то платеж производится по его предъявлении. Если установлен конкретный срок платежа, то вексель предъявляется к оплате в день платежа или в течение двух последующих рабочих дней.</w:t>
      </w:r>
    </w:p>
    <w:p w:rsidR="00F12865" w:rsidRDefault="00F12865" w:rsidP="00F128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Также вексель может использоваться, как платёжное средс</w:t>
      </w:r>
      <w:r w:rsidR="002D081D">
        <w:rPr>
          <w:rFonts w:ascii="Times New Roman" w:hAnsi="Times New Roman" w:cs="Times New Roman"/>
          <w:sz w:val="28"/>
          <w:szCs w:val="28"/>
        </w:rPr>
        <w:t xml:space="preserve">тво и продаваться другому лицу при помощи индоссамента. </w:t>
      </w:r>
    </w:p>
    <w:p w:rsidR="002D081D" w:rsidRDefault="002D081D" w:rsidP="00F128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Российское законодательство подразделяет векселя на два типа</w:t>
      </w:r>
      <w:r w:rsidRPr="002D081D">
        <w:rPr>
          <w:rFonts w:ascii="Times New Roman" w:hAnsi="Times New Roman" w:cs="Times New Roman"/>
          <w:sz w:val="28"/>
          <w:szCs w:val="28"/>
        </w:rPr>
        <w:t>:</w:t>
      </w:r>
      <w:r w:rsidR="00D43EEE">
        <w:rPr>
          <w:rFonts w:ascii="Times New Roman" w:hAnsi="Times New Roman" w:cs="Times New Roman"/>
          <w:sz w:val="28"/>
          <w:szCs w:val="28"/>
        </w:rPr>
        <w:t xml:space="preserve"> простой и переводной (тратта)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0"/>
      </w:r>
      <w:r w:rsidR="00D43E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Главное их различие заключается в том, что переводной вексель позволяет должнику (векселедержателю) передать обязательство выплаты денег какому-либо стороннему лицу</w:t>
      </w:r>
      <w:r w:rsidR="00E46FC6">
        <w:rPr>
          <w:rFonts w:ascii="Times New Roman" w:hAnsi="Times New Roman" w:cs="Times New Roman"/>
          <w:sz w:val="28"/>
          <w:szCs w:val="28"/>
        </w:rPr>
        <w:t>, тогда как по простому векселю это сделать невозможно.</w:t>
      </w:r>
    </w:p>
    <w:p w:rsidR="00D43EEE" w:rsidRDefault="00D43EEE" w:rsidP="00F128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мимо этого, вексель может быть именным и ордерным. В именном векселе указано имя кредитора и требовать совершения выплаты по этому векселю может только кредитор. В ордерном же векселе имя кредитора не указано, а, следовательно, требовать платеж по нему может абсолютно любой векселедержатель. </w:t>
      </w:r>
    </w:p>
    <w:p w:rsidR="00D43EEE" w:rsidRDefault="00D43EEE" w:rsidP="00F128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Способом повышение надёжности векселя является аваль. </w:t>
      </w:r>
      <w:r w:rsidR="005262B1">
        <w:rPr>
          <w:rFonts w:ascii="Times New Roman" w:hAnsi="Times New Roman" w:cs="Times New Roman"/>
          <w:sz w:val="28"/>
          <w:szCs w:val="28"/>
        </w:rPr>
        <w:t xml:space="preserve">Это вексельное поручительство за одного или нескольких лиц, обязанных по векселю, на всю сумму или её часть. </w:t>
      </w:r>
    </w:p>
    <w:p w:rsidR="00110CC0" w:rsidRDefault="00110CC0" w:rsidP="00F128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2B1" w:rsidRDefault="005262B1" w:rsidP="00F128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Чек.</w:t>
      </w:r>
    </w:p>
    <w:p w:rsidR="00110CC0" w:rsidRDefault="00110CC0" w:rsidP="00F128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C01" w:rsidRDefault="005262B1" w:rsidP="00F128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3AC4">
        <w:rPr>
          <w:rFonts w:ascii="Times New Roman" w:hAnsi="Times New Roman" w:cs="Times New Roman"/>
          <w:sz w:val="28"/>
          <w:szCs w:val="28"/>
        </w:rPr>
        <w:t>Денежный</w:t>
      </w:r>
      <w:r>
        <w:rPr>
          <w:rFonts w:ascii="Times New Roman" w:hAnsi="Times New Roman" w:cs="Times New Roman"/>
          <w:sz w:val="28"/>
          <w:szCs w:val="28"/>
        </w:rPr>
        <w:t xml:space="preserve"> чек – это документарная ценная бумага, содержащая в себе ничем не обусловленное распоряжение чекодателя банку произвести платёж указанной суммы чекодержателю. </w:t>
      </w:r>
      <w:r w:rsidR="00637227">
        <w:rPr>
          <w:rFonts w:ascii="Times New Roman" w:hAnsi="Times New Roman" w:cs="Times New Roman"/>
          <w:sz w:val="28"/>
          <w:szCs w:val="28"/>
        </w:rPr>
        <w:t>В российском законодательстве денежный чек закреплён в 5 параграфе главы 46 Гражданского кодекса.</w:t>
      </w:r>
      <w:r w:rsidR="00C706B7">
        <w:rPr>
          <w:rFonts w:ascii="Times New Roman" w:hAnsi="Times New Roman" w:cs="Times New Roman"/>
          <w:sz w:val="28"/>
          <w:szCs w:val="28"/>
        </w:rPr>
        <w:t xml:space="preserve"> Расчёт по чеку, на данный момент, не пользуется популярностью в Российской Федерации. </w:t>
      </w:r>
    </w:p>
    <w:p w:rsidR="005262B1" w:rsidRDefault="00C64C01" w:rsidP="00F128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62B1">
        <w:rPr>
          <w:rFonts w:ascii="Times New Roman" w:hAnsi="Times New Roman" w:cs="Times New Roman"/>
          <w:sz w:val="28"/>
          <w:szCs w:val="28"/>
        </w:rPr>
        <w:t>Чекодателем является лицо, заключившее с банком чековой договор и имеющее в этом банке</w:t>
      </w:r>
      <w:r>
        <w:rPr>
          <w:rFonts w:ascii="Times New Roman" w:hAnsi="Times New Roman" w:cs="Times New Roman"/>
          <w:sz w:val="28"/>
          <w:szCs w:val="28"/>
        </w:rPr>
        <w:t xml:space="preserve"> чековый</w:t>
      </w:r>
      <w:r w:rsidR="005262B1">
        <w:rPr>
          <w:rFonts w:ascii="Times New Roman" w:hAnsi="Times New Roman" w:cs="Times New Roman"/>
          <w:sz w:val="28"/>
          <w:szCs w:val="28"/>
        </w:rPr>
        <w:t xml:space="preserve"> счёт со средствами. Банк выдаёт чекодателю специальную чековую книжку – бланки банковских чеков.</w:t>
      </w:r>
      <w:r w:rsidR="001F3AC4">
        <w:rPr>
          <w:rFonts w:ascii="Times New Roman" w:hAnsi="Times New Roman" w:cs="Times New Roman"/>
          <w:sz w:val="28"/>
          <w:szCs w:val="28"/>
        </w:rPr>
        <w:t xml:space="preserve"> Чекодателем может быть, как физическое, так и юридическое лицо. </w:t>
      </w:r>
      <w:r w:rsidR="005262B1">
        <w:rPr>
          <w:rFonts w:ascii="Times New Roman" w:hAnsi="Times New Roman" w:cs="Times New Roman"/>
          <w:sz w:val="28"/>
          <w:szCs w:val="28"/>
        </w:rPr>
        <w:t xml:space="preserve"> Чекодержатель – лицо, которому выдан чек и которому банк обязан произвести платёж. </w:t>
      </w:r>
    </w:p>
    <w:p w:rsidR="00846D21" w:rsidRDefault="00C64C01" w:rsidP="00F128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6D21">
        <w:rPr>
          <w:rFonts w:ascii="Times New Roman" w:hAnsi="Times New Roman" w:cs="Times New Roman"/>
          <w:sz w:val="28"/>
          <w:szCs w:val="28"/>
        </w:rPr>
        <w:t xml:space="preserve">   Также, как и вексель, платёж по чеку может быть гарантирован </w:t>
      </w:r>
      <w:r w:rsidR="001F3AC4">
        <w:rPr>
          <w:rFonts w:ascii="Times New Roman" w:hAnsi="Times New Roman" w:cs="Times New Roman"/>
          <w:sz w:val="28"/>
          <w:szCs w:val="28"/>
        </w:rPr>
        <w:t xml:space="preserve">посредством аваля. </w:t>
      </w:r>
      <w:r w:rsidR="00846D21">
        <w:rPr>
          <w:rFonts w:ascii="Times New Roman" w:hAnsi="Times New Roman" w:cs="Times New Roman"/>
          <w:sz w:val="28"/>
          <w:szCs w:val="28"/>
        </w:rPr>
        <w:t xml:space="preserve"> Передача прав переводного чека происходит при помощи индоссамента. Именной чек же не подлежит передаче. </w:t>
      </w:r>
    </w:p>
    <w:p w:rsidR="001F3AC4" w:rsidRDefault="001F3AC4" w:rsidP="00F128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зависимости от типа расчёта выделяют </w:t>
      </w:r>
      <w:r w:rsidR="00642BBD">
        <w:rPr>
          <w:rFonts w:ascii="Times New Roman" w:hAnsi="Times New Roman" w:cs="Times New Roman"/>
          <w:sz w:val="28"/>
          <w:szCs w:val="28"/>
        </w:rPr>
        <w:t>классический денежный чек и расчётный чек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42BBD">
        <w:rPr>
          <w:rFonts w:ascii="Times New Roman" w:hAnsi="Times New Roman" w:cs="Times New Roman"/>
          <w:sz w:val="28"/>
          <w:szCs w:val="28"/>
        </w:rPr>
        <w:t>Денежный</w:t>
      </w:r>
      <w:r>
        <w:rPr>
          <w:rFonts w:ascii="Times New Roman" w:hAnsi="Times New Roman" w:cs="Times New Roman"/>
          <w:sz w:val="28"/>
          <w:szCs w:val="28"/>
        </w:rPr>
        <w:t xml:space="preserve"> чек используется для выплаты чекодержателю наличных денег в банке, тогда как расчётный чек приме</w:t>
      </w:r>
      <w:r w:rsidR="00642BBD">
        <w:rPr>
          <w:rFonts w:ascii="Times New Roman" w:hAnsi="Times New Roman" w:cs="Times New Roman"/>
          <w:sz w:val="28"/>
          <w:szCs w:val="28"/>
        </w:rPr>
        <w:t>няется для безналичных расчетов</w:t>
      </w:r>
      <w:r>
        <w:rPr>
          <w:rFonts w:ascii="Times New Roman" w:hAnsi="Times New Roman" w:cs="Times New Roman"/>
          <w:sz w:val="28"/>
          <w:szCs w:val="28"/>
        </w:rPr>
        <w:t xml:space="preserve"> (перевода средств с одного банковского счёта – на другой).</w:t>
      </w:r>
      <w:r w:rsidR="00642BBD">
        <w:rPr>
          <w:rStyle w:val="a8"/>
          <w:rFonts w:ascii="Times New Roman" w:hAnsi="Times New Roman" w:cs="Times New Roman"/>
          <w:sz w:val="28"/>
          <w:szCs w:val="28"/>
        </w:rPr>
        <w:footnoteReference w:id="11"/>
      </w:r>
    </w:p>
    <w:p w:rsidR="00C706B7" w:rsidRDefault="001F3AC4" w:rsidP="00F128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Чек, как и любая документарная ценная бумага, должен соответствовать установленной законом форме. Абсолютно любой чек должен содержать</w:t>
      </w:r>
      <w:r w:rsidRPr="001F3AC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наименование, распоряжение выплатить определённую сумму, наименование плательщика, указание места, в котором должен быть совершён платеж, указание даты и место составления чека, подпись чекодателя.</w:t>
      </w:r>
      <w:r w:rsidR="002F56B0">
        <w:rPr>
          <w:rStyle w:val="a8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 xml:space="preserve"> Отсутствие в документе хотя бы одного из данных реквизитов лишает чек юридической силы. </w:t>
      </w:r>
    </w:p>
    <w:p w:rsidR="004502EE" w:rsidRDefault="004502EE" w:rsidP="00F128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CDA" w:rsidRDefault="005262B1" w:rsidP="00F128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B1CDA">
        <w:rPr>
          <w:rFonts w:ascii="Times New Roman" w:hAnsi="Times New Roman" w:cs="Times New Roman"/>
          <w:sz w:val="28"/>
          <w:szCs w:val="28"/>
        </w:rPr>
        <w:t xml:space="preserve">. Банковские сертификаты. </w:t>
      </w:r>
    </w:p>
    <w:p w:rsidR="00110CC0" w:rsidRDefault="00110CC0" w:rsidP="00F128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227" w:rsidRDefault="008B1CDA" w:rsidP="00F128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Банковский сертификат – это именная документарная ценная бумага, подтверждающая внесение физическим или юридическим лицом вклада в банковскую организацию. </w:t>
      </w:r>
      <w:r w:rsidR="00637227">
        <w:rPr>
          <w:rFonts w:ascii="Times New Roman" w:hAnsi="Times New Roman" w:cs="Times New Roman"/>
          <w:sz w:val="28"/>
          <w:szCs w:val="28"/>
        </w:rPr>
        <w:t xml:space="preserve">Данный вид ценных бумаг закреплён в 44 главе Гражданского кодекса, а также в Федеральном законе «О банках и банковской деятельности» </w:t>
      </w:r>
    </w:p>
    <w:p w:rsidR="008B1CDA" w:rsidRDefault="008B1CDA" w:rsidP="00F128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3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Существуют два самостоятельных вида ценных бумаг</w:t>
      </w:r>
      <w:r w:rsidRPr="008B1C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депозитные и сберегательные сертификаты.</w:t>
      </w:r>
      <w:r w:rsidR="002F56B0">
        <w:rPr>
          <w:rStyle w:val="a8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 xml:space="preserve"> Депозитные сертификаты выдаются юридическим лицам и свидетельствуют о внесении на счёт</w:t>
      </w:r>
      <w:r w:rsidR="0035780F">
        <w:rPr>
          <w:rFonts w:ascii="Times New Roman" w:hAnsi="Times New Roman" w:cs="Times New Roman"/>
          <w:sz w:val="28"/>
          <w:szCs w:val="28"/>
        </w:rPr>
        <w:t xml:space="preserve"> коммерческого</w:t>
      </w:r>
      <w:r>
        <w:rPr>
          <w:rFonts w:ascii="Times New Roman" w:hAnsi="Times New Roman" w:cs="Times New Roman"/>
          <w:sz w:val="28"/>
          <w:szCs w:val="28"/>
        </w:rPr>
        <w:t xml:space="preserve"> банка значительной суммы</w:t>
      </w:r>
      <w:r w:rsidR="003578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Срок обращения депозитных сертификатов – до одного года. </w:t>
      </w:r>
      <w:r w:rsidR="00357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Сберегательные сертификаты</w:t>
      </w:r>
      <w:r w:rsidR="0035780F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 выдаются</w:t>
      </w:r>
      <w:r w:rsidR="0035780F">
        <w:rPr>
          <w:rFonts w:ascii="Times New Roman" w:hAnsi="Times New Roman" w:cs="Times New Roman"/>
          <w:sz w:val="28"/>
          <w:szCs w:val="28"/>
        </w:rPr>
        <w:t xml:space="preserve"> коммерческими банками</w:t>
      </w:r>
      <w:r>
        <w:rPr>
          <w:rFonts w:ascii="Times New Roman" w:hAnsi="Times New Roman" w:cs="Times New Roman"/>
          <w:sz w:val="28"/>
          <w:szCs w:val="28"/>
        </w:rPr>
        <w:t xml:space="preserve"> физическим лицам на срок до 3 лет.</w:t>
      </w:r>
    </w:p>
    <w:p w:rsidR="0035780F" w:rsidRDefault="0035780F" w:rsidP="00F128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5780F">
        <w:rPr>
          <w:rFonts w:ascii="Times New Roman" w:hAnsi="Times New Roman" w:cs="Times New Roman"/>
          <w:sz w:val="28"/>
          <w:szCs w:val="28"/>
        </w:rPr>
        <w:t>Банковские сертификаты могут быть проданы до наступления срока выдачи вклада по нему по цене выше номинальной стоимости, чтобы продавец мог получить не только сумму вклада, но и проценты, накопившиеся за истекший период.</w:t>
      </w:r>
      <w:r>
        <w:rPr>
          <w:rFonts w:ascii="Times New Roman" w:hAnsi="Times New Roman" w:cs="Times New Roman"/>
          <w:sz w:val="28"/>
          <w:szCs w:val="28"/>
        </w:rPr>
        <w:t xml:space="preserve"> Передача именных сертификатов оформляется на его оборотной стороне при помощи цессии. </w:t>
      </w:r>
    </w:p>
    <w:p w:rsidR="00D43EEE" w:rsidRDefault="00D43EEE" w:rsidP="00D43E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43EEE">
        <w:rPr>
          <w:rFonts w:ascii="Times New Roman" w:hAnsi="Times New Roman" w:cs="Times New Roman"/>
          <w:sz w:val="28"/>
          <w:szCs w:val="28"/>
        </w:rPr>
        <w:t>По окончании срока действия банковского сертификата он предъявляется к оплате. Оплата происходит перечислением суммы вклада и дох</w:t>
      </w:r>
      <w:r>
        <w:rPr>
          <w:rFonts w:ascii="Times New Roman" w:hAnsi="Times New Roman" w:cs="Times New Roman"/>
          <w:sz w:val="28"/>
          <w:szCs w:val="28"/>
        </w:rPr>
        <w:t>ода на счет до востребования либо же</w:t>
      </w:r>
      <w:r w:rsidRPr="00D43EEE">
        <w:rPr>
          <w:rFonts w:ascii="Times New Roman" w:hAnsi="Times New Roman" w:cs="Times New Roman"/>
          <w:sz w:val="28"/>
          <w:szCs w:val="28"/>
        </w:rPr>
        <w:t xml:space="preserve"> наличными. Если банковский сертификат </w:t>
      </w:r>
      <w:r>
        <w:rPr>
          <w:rFonts w:ascii="Times New Roman" w:hAnsi="Times New Roman" w:cs="Times New Roman"/>
          <w:sz w:val="28"/>
          <w:szCs w:val="28"/>
        </w:rPr>
        <w:t xml:space="preserve">не предъявлен в срок, то вклад, </w:t>
      </w:r>
      <w:r w:rsidRPr="00D43EEE">
        <w:rPr>
          <w:rFonts w:ascii="Times New Roman" w:hAnsi="Times New Roman" w:cs="Times New Roman"/>
          <w:sz w:val="28"/>
          <w:szCs w:val="28"/>
        </w:rPr>
        <w:t>с этого момента превращается во вклад до востребования, по которому начисляются более низкие проценты.</w:t>
      </w:r>
    </w:p>
    <w:p w:rsidR="00C706B7" w:rsidRDefault="00C706B7" w:rsidP="00F128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80F" w:rsidRDefault="005262B1" w:rsidP="00F128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="0035780F">
        <w:rPr>
          <w:rFonts w:ascii="Times New Roman" w:hAnsi="Times New Roman" w:cs="Times New Roman"/>
          <w:sz w:val="28"/>
          <w:szCs w:val="28"/>
        </w:rPr>
        <w:t xml:space="preserve">. </w:t>
      </w:r>
      <w:r w:rsidR="00955AF1">
        <w:rPr>
          <w:rFonts w:ascii="Times New Roman" w:hAnsi="Times New Roman" w:cs="Times New Roman"/>
          <w:sz w:val="28"/>
          <w:szCs w:val="28"/>
        </w:rPr>
        <w:t>Иные виды документарных ценных бумаг.</w:t>
      </w:r>
    </w:p>
    <w:p w:rsidR="00110CC0" w:rsidRPr="00955AF1" w:rsidRDefault="00110CC0" w:rsidP="00F128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80F" w:rsidRPr="0035780F" w:rsidRDefault="0035780F" w:rsidP="00357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5780F">
        <w:rPr>
          <w:rFonts w:ascii="Times New Roman" w:hAnsi="Times New Roman" w:cs="Times New Roman"/>
          <w:sz w:val="28"/>
          <w:szCs w:val="28"/>
        </w:rPr>
        <w:t>Коносамент – документ, выдаваемый пер</w:t>
      </w:r>
      <w:r w:rsidR="00531ABE">
        <w:rPr>
          <w:rFonts w:ascii="Times New Roman" w:hAnsi="Times New Roman" w:cs="Times New Roman"/>
          <w:sz w:val="28"/>
          <w:szCs w:val="28"/>
        </w:rPr>
        <w:t>евозчиком груза грузовладельцу и удостоверяющий</w:t>
      </w:r>
      <w:r w:rsidRPr="0035780F">
        <w:rPr>
          <w:rFonts w:ascii="Times New Roman" w:hAnsi="Times New Roman" w:cs="Times New Roman"/>
          <w:sz w:val="28"/>
          <w:szCs w:val="28"/>
        </w:rPr>
        <w:t xml:space="preserve"> право собственности на отгруженный товар.</w:t>
      </w:r>
    </w:p>
    <w:p w:rsidR="00531ABE" w:rsidRDefault="00531ABE" w:rsidP="000D01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Коносамент непосредственно выполняет следующие функции</w:t>
      </w:r>
      <w:r w:rsidRPr="00531A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77D7" w:rsidRDefault="00531ABE" w:rsidP="000D01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Является распиской перевозчика о получении груза для непосредственной перевозки, а также описанием видимого состояния груза. </w:t>
      </w:r>
    </w:p>
    <w:p w:rsidR="0044654C" w:rsidRDefault="0044654C" w:rsidP="000D01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Является подтверждением договора перевозки груза</w:t>
      </w:r>
    </w:p>
    <w:p w:rsidR="0044654C" w:rsidRDefault="0044654C" w:rsidP="000D01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Может являться товарно-транспортной накладной</w:t>
      </w:r>
    </w:p>
    <w:p w:rsidR="0044654C" w:rsidRDefault="0044654C" w:rsidP="000D01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Может служить обеспечением кредита под отгруженные товары</w:t>
      </w:r>
    </w:p>
    <w:p w:rsidR="0044654C" w:rsidRDefault="0044654C" w:rsidP="000D01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Является товарораспорядительным документом. </w:t>
      </w:r>
    </w:p>
    <w:p w:rsidR="0044654C" w:rsidRDefault="007966C3" w:rsidP="00796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Изначально</w:t>
      </w:r>
      <w:r w:rsidRPr="007966C3">
        <w:rPr>
          <w:rFonts w:ascii="Times New Roman" w:hAnsi="Times New Roman" w:cs="Times New Roman"/>
          <w:sz w:val="28"/>
          <w:szCs w:val="28"/>
        </w:rPr>
        <w:t xml:space="preserve"> коносамент применялся при транспортировке грузов морским транспортом. Сейчас коносамент может охватывать перевозки не только морским или речным транспортом, но и другими видами транспорта. В этом случае коносамент называется сквозным.</w:t>
      </w:r>
    </w:p>
    <w:p w:rsidR="007966C3" w:rsidRDefault="007966C3" w:rsidP="00796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Закладная - это именная ценная бумага, удостоверяющая право её законного владельца на получение исполнения по денежному обязательству, обеспеченному ипотекой, а также право залога на имущество, обеспеченного ипотекой.</w:t>
      </w:r>
    </w:p>
    <w:p w:rsidR="00721557" w:rsidRDefault="00721557" w:rsidP="00796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Данный вид ценных бумаг используется в ипотечных правоотношениях в качестве обеспечения исполнения обязательств. Закладная, как правило, составляется банком. Обязанным по закладной является должник по обеспеченному ипотекой обязательству и залогодатель. </w:t>
      </w:r>
    </w:p>
    <w:p w:rsidR="00721557" w:rsidRDefault="00721557" w:rsidP="00796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Закладная также может быть самостоятельным объектом гражданских правоотношений, являться предметом залога или других сделок. </w:t>
      </w:r>
    </w:p>
    <w:p w:rsidR="00955AF1" w:rsidRDefault="00955AF1" w:rsidP="00796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Складское свидетельство – документарная ценная бумага, подтверждающая принятие товара на хранение на склад. </w:t>
      </w:r>
    </w:p>
    <w:p w:rsidR="00955AF1" w:rsidRDefault="00955AF1" w:rsidP="00796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Данный вид ценных бумаг, фактически, является доказательством заключения договора хранения. Свидетельство является предъявительской ценной бумагой. </w:t>
      </w:r>
    </w:p>
    <w:p w:rsidR="004502EE" w:rsidRPr="004502EE" w:rsidRDefault="004502EE" w:rsidP="00796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Российское законодательство различает два вида складских свидетельств</w:t>
      </w:r>
      <w:r w:rsidRPr="004502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02EE" w:rsidRDefault="004502EE" w:rsidP="00796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Простое складское свидетельство</w:t>
      </w:r>
    </w:p>
    <w:p w:rsidR="00713F5D" w:rsidRDefault="004502EE" w:rsidP="00C806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Двойное складское свидетельство</w:t>
      </w:r>
      <w:r w:rsidR="00713F5D">
        <w:rPr>
          <w:rFonts w:ascii="Times New Roman" w:hAnsi="Times New Roman" w:cs="Times New Roman"/>
          <w:sz w:val="28"/>
          <w:szCs w:val="28"/>
        </w:rPr>
        <w:t>.</w:t>
      </w:r>
    </w:p>
    <w:p w:rsidR="00713F5D" w:rsidRDefault="00713F5D" w:rsidP="00C806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FC6" w:rsidRDefault="00BD425C" w:rsidP="00C806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806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6FC6" w:rsidRDefault="00E46FC6" w:rsidP="00C806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FC6" w:rsidRDefault="00E46FC6" w:rsidP="00C806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FC6" w:rsidRDefault="00E46FC6" w:rsidP="00C806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FC6" w:rsidRDefault="00E46FC6" w:rsidP="00C806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FC6" w:rsidRDefault="00E46FC6" w:rsidP="00C806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FC6" w:rsidRDefault="00E46FC6" w:rsidP="00C806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FC6" w:rsidRDefault="00E46FC6" w:rsidP="00C806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FC6" w:rsidRDefault="00E46FC6" w:rsidP="00C806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FC6" w:rsidRDefault="00E46FC6" w:rsidP="00C806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FC6" w:rsidRDefault="00E46FC6" w:rsidP="00C806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FC6" w:rsidRDefault="00E46FC6" w:rsidP="00C806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6B7" w:rsidRDefault="00C706B7" w:rsidP="00C806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6B7" w:rsidRDefault="00C706B7" w:rsidP="00C806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196" w:rsidRDefault="00E46FC6" w:rsidP="00C806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08703F">
        <w:rPr>
          <w:rFonts w:ascii="Times New Roman" w:hAnsi="Times New Roman" w:cs="Times New Roman"/>
          <w:sz w:val="28"/>
          <w:szCs w:val="28"/>
        </w:rPr>
        <w:t>Заключение</w:t>
      </w:r>
    </w:p>
    <w:p w:rsidR="009001E5" w:rsidRDefault="009001E5" w:rsidP="00C806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9C" w:rsidRDefault="00C80633" w:rsidP="00C806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Приходя к выводу, можно отметить, что </w:t>
      </w:r>
      <w:r w:rsidR="00C6325E">
        <w:rPr>
          <w:rFonts w:ascii="Times New Roman" w:hAnsi="Times New Roman" w:cs="Times New Roman"/>
          <w:sz w:val="28"/>
          <w:szCs w:val="28"/>
        </w:rPr>
        <w:t xml:space="preserve">ценные бумаги – </w:t>
      </w:r>
      <w:r w:rsidR="005A2AE2">
        <w:rPr>
          <w:rFonts w:ascii="Times New Roman" w:hAnsi="Times New Roman" w:cs="Times New Roman"/>
          <w:sz w:val="28"/>
          <w:szCs w:val="28"/>
        </w:rPr>
        <w:t xml:space="preserve"> </w:t>
      </w:r>
      <w:r w:rsidR="00C6325E">
        <w:rPr>
          <w:rFonts w:ascii="Times New Roman" w:hAnsi="Times New Roman" w:cs="Times New Roman"/>
          <w:sz w:val="28"/>
          <w:szCs w:val="28"/>
        </w:rPr>
        <w:t xml:space="preserve">это важное явление для современной экономики. Благодаря рынку ценных бумаг происходит мобилизация </w:t>
      </w:r>
      <w:r w:rsidR="00BD425C">
        <w:rPr>
          <w:rFonts w:ascii="Times New Roman" w:hAnsi="Times New Roman" w:cs="Times New Roman"/>
          <w:sz w:val="28"/>
          <w:szCs w:val="28"/>
        </w:rPr>
        <w:t>финансовых средств и их вливания в наиболее перспективные отрасли экономики. Историческую роль ценных бумаг также трудно переоценить. Рынок ценных бумаг спо</w:t>
      </w:r>
      <w:r w:rsidR="00A9449C">
        <w:rPr>
          <w:rFonts w:ascii="Times New Roman" w:hAnsi="Times New Roman" w:cs="Times New Roman"/>
          <w:sz w:val="28"/>
          <w:szCs w:val="28"/>
        </w:rPr>
        <w:t xml:space="preserve">собствовал </w:t>
      </w:r>
      <w:r w:rsidR="005A2AE2">
        <w:rPr>
          <w:rFonts w:ascii="Times New Roman" w:hAnsi="Times New Roman" w:cs="Times New Roman"/>
          <w:sz w:val="28"/>
          <w:szCs w:val="28"/>
        </w:rPr>
        <w:t>становлению</w:t>
      </w:r>
      <w:r w:rsidR="00A9449C">
        <w:rPr>
          <w:rFonts w:ascii="Times New Roman" w:hAnsi="Times New Roman" w:cs="Times New Roman"/>
          <w:sz w:val="28"/>
          <w:szCs w:val="28"/>
        </w:rPr>
        <w:t xml:space="preserve"> капитализма и способствует его развитию в России на данный момент. </w:t>
      </w:r>
    </w:p>
    <w:p w:rsidR="00BD425C" w:rsidRPr="006C0B97" w:rsidRDefault="00BD425C" w:rsidP="00C806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2AE2">
        <w:rPr>
          <w:rFonts w:ascii="Times New Roman" w:hAnsi="Times New Roman" w:cs="Times New Roman"/>
          <w:sz w:val="28"/>
          <w:szCs w:val="28"/>
        </w:rPr>
        <w:t>В современной науке, ценные бумаги являются объектом исследования для юридической и экономической науки, что подтверждает двойственность их сущности. Юридическая наука классифицирует ценные бумаги п</w:t>
      </w:r>
      <w:r>
        <w:rPr>
          <w:rFonts w:ascii="Times New Roman" w:hAnsi="Times New Roman" w:cs="Times New Roman"/>
          <w:sz w:val="28"/>
          <w:szCs w:val="28"/>
        </w:rPr>
        <w:t xml:space="preserve">о форме </w:t>
      </w:r>
      <w:r w:rsidR="005A2AE2">
        <w:rPr>
          <w:rFonts w:ascii="Times New Roman" w:hAnsi="Times New Roman" w:cs="Times New Roman"/>
          <w:sz w:val="28"/>
          <w:szCs w:val="28"/>
        </w:rPr>
        <w:t>их существования. По этому признаку,</w:t>
      </w:r>
      <w:r>
        <w:rPr>
          <w:rFonts w:ascii="Times New Roman" w:hAnsi="Times New Roman" w:cs="Times New Roman"/>
          <w:sz w:val="28"/>
          <w:szCs w:val="28"/>
        </w:rPr>
        <w:t xml:space="preserve"> ценные бумаги</w:t>
      </w:r>
      <w:r w:rsidR="005A2AE2">
        <w:rPr>
          <w:rFonts w:ascii="Times New Roman" w:hAnsi="Times New Roman" w:cs="Times New Roman"/>
          <w:sz w:val="28"/>
          <w:szCs w:val="28"/>
        </w:rPr>
        <w:t xml:space="preserve"> подразделяются на</w:t>
      </w:r>
      <w:r>
        <w:rPr>
          <w:rFonts w:ascii="Times New Roman" w:hAnsi="Times New Roman" w:cs="Times New Roman"/>
          <w:sz w:val="28"/>
          <w:szCs w:val="28"/>
        </w:rPr>
        <w:t xml:space="preserve"> документарные и бездокументарные.</w:t>
      </w:r>
      <w:r w:rsidR="005A2AE2">
        <w:rPr>
          <w:rFonts w:ascii="Times New Roman" w:hAnsi="Times New Roman" w:cs="Times New Roman"/>
          <w:sz w:val="28"/>
          <w:szCs w:val="28"/>
        </w:rPr>
        <w:t xml:space="preserve"> Документарные ценные бумаги являются наиболее старым видом ценных бумаг.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7A0">
        <w:rPr>
          <w:rFonts w:ascii="Times New Roman" w:hAnsi="Times New Roman" w:cs="Times New Roman"/>
          <w:sz w:val="28"/>
          <w:szCs w:val="28"/>
        </w:rPr>
        <w:t xml:space="preserve">К </w:t>
      </w:r>
      <w:r w:rsidR="005A2AE2">
        <w:rPr>
          <w:rFonts w:ascii="Times New Roman" w:hAnsi="Times New Roman" w:cs="Times New Roman"/>
          <w:sz w:val="28"/>
          <w:szCs w:val="28"/>
        </w:rPr>
        <w:t>ним относятся</w:t>
      </w:r>
      <w:r w:rsidR="00F677A0">
        <w:rPr>
          <w:rFonts w:ascii="Times New Roman" w:hAnsi="Times New Roman" w:cs="Times New Roman"/>
          <w:sz w:val="28"/>
          <w:szCs w:val="28"/>
        </w:rPr>
        <w:t xml:space="preserve"> такие виды ценных бумаг как</w:t>
      </w:r>
      <w:r w:rsidR="00F66BB8">
        <w:rPr>
          <w:rFonts w:ascii="Times New Roman" w:hAnsi="Times New Roman" w:cs="Times New Roman"/>
          <w:sz w:val="28"/>
          <w:szCs w:val="28"/>
        </w:rPr>
        <w:t xml:space="preserve"> вексель, денежный чек, банковские сертификаты и другие. Их особенностью является обязательность со</w:t>
      </w:r>
      <w:r w:rsidR="00713F5D">
        <w:rPr>
          <w:rFonts w:ascii="Times New Roman" w:hAnsi="Times New Roman" w:cs="Times New Roman"/>
          <w:sz w:val="28"/>
          <w:szCs w:val="28"/>
        </w:rPr>
        <w:t xml:space="preserve">ответствия требованиям закона и наличие реквизитов, а также передача исключительно при предъявлении таких документов.  </w:t>
      </w:r>
      <w:r w:rsidR="00F66BB8">
        <w:rPr>
          <w:rFonts w:ascii="Times New Roman" w:hAnsi="Times New Roman" w:cs="Times New Roman"/>
          <w:sz w:val="28"/>
          <w:szCs w:val="28"/>
        </w:rPr>
        <w:t xml:space="preserve"> </w:t>
      </w:r>
      <w:r w:rsidR="00900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25C" w:rsidRDefault="00BD425C" w:rsidP="00C806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8703F" w:rsidRDefault="0008703F" w:rsidP="00C806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03F" w:rsidRDefault="0008703F" w:rsidP="00C806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03F" w:rsidRDefault="0008703F" w:rsidP="000D0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703F" w:rsidRDefault="0008703F" w:rsidP="000D0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703F" w:rsidRDefault="0008703F" w:rsidP="000D0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3F5D" w:rsidRDefault="00713F5D" w:rsidP="00087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AE2" w:rsidRDefault="005A2AE2" w:rsidP="00087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03F" w:rsidRPr="00943C18" w:rsidRDefault="0008703F" w:rsidP="00087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используемых источников и литературы</w:t>
      </w:r>
      <w:r w:rsidRPr="00943C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703F" w:rsidRDefault="0008703F" w:rsidP="00087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43C18">
        <w:rPr>
          <w:rFonts w:ascii="Times New Roman" w:hAnsi="Times New Roman" w:cs="Times New Roman"/>
          <w:sz w:val="28"/>
          <w:szCs w:val="28"/>
        </w:rPr>
        <w:t xml:space="preserve"> </w:t>
      </w:r>
      <w:r w:rsidRPr="00E34EB0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нституция Российской Федерации</w:t>
      </w:r>
      <w:r w:rsidRPr="00E34EB0">
        <w:rPr>
          <w:rFonts w:ascii="Times New Roman" w:hAnsi="Times New Roman" w:cs="Times New Roman"/>
          <w:sz w:val="28"/>
          <w:szCs w:val="28"/>
        </w:rPr>
        <w:t>: принята всенар.</w:t>
      </w:r>
      <w:r>
        <w:rPr>
          <w:rFonts w:ascii="Times New Roman" w:hAnsi="Times New Roman" w:cs="Times New Roman"/>
          <w:sz w:val="28"/>
          <w:szCs w:val="28"/>
        </w:rPr>
        <w:t xml:space="preserve"> голосованием от 12 дек. 1993 г</w:t>
      </w:r>
      <w:r w:rsidRPr="00E34EB0">
        <w:rPr>
          <w:rFonts w:ascii="Times New Roman" w:hAnsi="Times New Roman" w:cs="Times New Roman"/>
          <w:sz w:val="28"/>
          <w:szCs w:val="28"/>
        </w:rPr>
        <w:t xml:space="preserve">: (с учетом поправок от </w:t>
      </w:r>
      <w:r>
        <w:rPr>
          <w:rFonts w:ascii="Times New Roman" w:hAnsi="Times New Roman" w:cs="Times New Roman"/>
          <w:sz w:val="28"/>
          <w:szCs w:val="28"/>
        </w:rPr>
        <w:t>1 июля 2020</w:t>
      </w:r>
      <w:r w:rsidRPr="00E34EB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8703F" w:rsidRPr="00955AF1" w:rsidRDefault="0008703F" w:rsidP="00087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5AF1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</w:t>
      </w:r>
      <w:r w:rsidR="00955AF1" w:rsidRPr="00955AF1">
        <w:rPr>
          <w:rFonts w:ascii="Times New Roman" w:hAnsi="Times New Roman" w:cs="Times New Roman"/>
          <w:sz w:val="28"/>
          <w:szCs w:val="28"/>
        </w:rPr>
        <w:t xml:space="preserve">: </w:t>
      </w:r>
      <w:r w:rsidR="00955AF1">
        <w:rPr>
          <w:rFonts w:ascii="Times New Roman" w:hAnsi="Times New Roman" w:cs="Times New Roman"/>
          <w:sz w:val="28"/>
          <w:szCs w:val="28"/>
        </w:rPr>
        <w:t xml:space="preserve">ФЗ от 30 ноября 1994 года №-51 ФЗ </w:t>
      </w:r>
      <w:r w:rsidR="00955AF1" w:rsidRPr="00D558F9">
        <w:rPr>
          <w:rFonts w:ascii="Times New Roman" w:hAnsi="Times New Roman" w:cs="Times New Roman"/>
          <w:sz w:val="28"/>
          <w:szCs w:val="28"/>
        </w:rPr>
        <w:t xml:space="preserve">(ред. </w:t>
      </w:r>
      <w:r w:rsidR="00955AF1">
        <w:rPr>
          <w:rFonts w:ascii="Times New Roman" w:hAnsi="Times New Roman" w:cs="Times New Roman"/>
          <w:sz w:val="28"/>
          <w:szCs w:val="28"/>
        </w:rPr>
        <w:t>12 мая</w:t>
      </w:r>
      <w:r w:rsidR="00955AF1" w:rsidRPr="00D558F9">
        <w:rPr>
          <w:rFonts w:ascii="Times New Roman" w:hAnsi="Times New Roman" w:cs="Times New Roman"/>
          <w:sz w:val="28"/>
          <w:szCs w:val="28"/>
        </w:rPr>
        <w:t xml:space="preserve"> 2020г.).</w:t>
      </w:r>
      <w:r w:rsidR="00955AF1">
        <w:rPr>
          <w:rFonts w:ascii="Times New Roman" w:hAnsi="Times New Roman" w:cs="Times New Roman"/>
          <w:sz w:val="28"/>
          <w:szCs w:val="28"/>
        </w:rPr>
        <w:t xml:space="preserve"> </w:t>
      </w:r>
      <w:r w:rsidR="00955AF1" w:rsidRPr="00D558F9">
        <w:rPr>
          <w:rFonts w:ascii="Times New Roman" w:hAnsi="Times New Roman" w:cs="Times New Roman"/>
          <w:sz w:val="28"/>
          <w:szCs w:val="28"/>
        </w:rPr>
        <w:t>// Собрание законодательства РФ</w:t>
      </w:r>
    </w:p>
    <w:p w:rsidR="0008703F" w:rsidRPr="0008703F" w:rsidRDefault="0008703F" w:rsidP="00087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703F">
        <w:rPr>
          <w:rFonts w:ascii="Times New Roman" w:hAnsi="Times New Roman" w:cs="Times New Roman"/>
          <w:sz w:val="28"/>
          <w:szCs w:val="28"/>
        </w:rPr>
        <w:t xml:space="preserve">3. </w:t>
      </w:r>
      <w:r w:rsidRPr="0008703F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«О рынке ценных бумаг» от 22.04.1996. N 39-ФЗ (в ред. от 31 июля 2020 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08703F" w:rsidRDefault="0008703F" w:rsidP="0008703F">
      <w:pPr>
        <w:pStyle w:val="1"/>
        <w:shd w:val="clear" w:color="auto" w:fill="FFFFFF"/>
        <w:spacing w:before="0" w:beforeAutospacing="0" w:after="144" w:afterAutospacing="0" w:line="263" w:lineRule="atLeast"/>
        <w:rPr>
          <w:b w:val="0"/>
          <w:sz w:val="28"/>
          <w:szCs w:val="28"/>
        </w:rPr>
      </w:pPr>
      <w:r w:rsidRPr="0008703F">
        <w:rPr>
          <w:b w:val="0"/>
          <w:sz w:val="28"/>
          <w:szCs w:val="28"/>
          <w:shd w:val="clear" w:color="auto" w:fill="FFFFFF"/>
        </w:rPr>
        <w:t xml:space="preserve">4. </w:t>
      </w:r>
      <w:r w:rsidRPr="0008703F">
        <w:rPr>
          <w:b w:val="0"/>
          <w:sz w:val="28"/>
          <w:szCs w:val="28"/>
        </w:rPr>
        <w:t>Федеральный закон "О переводном и простом векселе" от 11.03.1997 N 48-ФЗ</w:t>
      </w:r>
    </w:p>
    <w:p w:rsidR="004502EE" w:rsidRDefault="004502EE" w:rsidP="0008703F">
      <w:pPr>
        <w:pStyle w:val="1"/>
        <w:shd w:val="clear" w:color="auto" w:fill="FFFFFF"/>
        <w:spacing w:before="0" w:beforeAutospacing="0" w:after="144" w:afterAutospacing="0" w:line="263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</w:t>
      </w:r>
      <w:r w:rsidR="002F56B0" w:rsidRPr="002F56B0">
        <w:rPr>
          <w:b w:val="0"/>
          <w:color w:val="000000"/>
          <w:sz w:val="28"/>
          <w:szCs w:val="28"/>
        </w:rPr>
        <w:t>Федеральный закон "О банках и банковской деятельности" от 02.12.1990 N 395-1</w:t>
      </w:r>
    </w:p>
    <w:p w:rsidR="0086264E" w:rsidRDefault="0086264E" w:rsidP="0008703F">
      <w:pPr>
        <w:pStyle w:val="1"/>
        <w:shd w:val="clear" w:color="auto" w:fill="FFFFFF"/>
        <w:spacing w:before="0" w:beforeAutospacing="0" w:after="144" w:afterAutospacing="0" w:line="263" w:lineRule="atLeast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 xml:space="preserve">6. </w:t>
      </w:r>
      <w:r w:rsidRPr="0086264E">
        <w:rPr>
          <w:b w:val="0"/>
          <w:sz w:val="28"/>
          <w:szCs w:val="28"/>
          <w:shd w:val="clear" w:color="auto" w:fill="FFFFFF"/>
        </w:rPr>
        <w:t>Гражданский кодекс РСФСР Утвержден Законом РСФСР от 11 июня 1964 г., введен в действие с 1 октября 1964 г. Ведомости Верховного Совета РСФСР, 1964, № 24, ст. 406</w:t>
      </w:r>
    </w:p>
    <w:p w:rsidR="00733337" w:rsidRDefault="00733337" w:rsidP="0008703F">
      <w:pPr>
        <w:pStyle w:val="1"/>
        <w:shd w:val="clear" w:color="auto" w:fill="FFFFFF"/>
        <w:spacing w:before="0" w:beforeAutospacing="0" w:after="144" w:afterAutospacing="0" w:line="263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 xml:space="preserve">7. </w:t>
      </w:r>
      <w:r w:rsidRPr="00733337">
        <w:rPr>
          <w:b w:val="0"/>
          <w:sz w:val="28"/>
          <w:szCs w:val="28"/>
        </w:rPr>
        <w:t xml:space="preserve">Полное собрание законов Российской Империи. </w:t>
      </w:r>
      <w:r>
        <w:rPr>
          <w:b w:val="0"/>
          <w:sz w:val="28"/>
          <w:szCs w:val="28"/>
        </w:rPr>
        <w:t xml:space="preserve">Том 11. </w:t>
      </w:r>
    </w:p>
    <w:p w:rsidR="0008703F" w:rsidRDefault="00733337" w:rsidP="0008703F">
      <w:pPr>
        <w:pStyle w:val="1"/>
        <w:shd w:val="clear" w:color="auto" w:fill="FFFFFF"/>
        <w:spacing w:before="0" w:beforeAutospacing="0" w:after="144" w:afterAutospacing="0" w:line="263" w:lineRule="atLeast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08703F">
        <w:rPr>
          <w:b w:val="0"/>
          <w:sz w:val="28"/>
          <w:szCs w:val="28"/>
        </w:rPr>
        <w:t xml:space="preserve">. </w:t>
      </w:r>
      <w:r w:rsidR="0008703F" w:rsidRPr="0008703F">
        <w:rPr>
          <w:b w:val="0"/>
          <w:color w:val="000000"/>
          <w:sz w:val="28"/>
          <w:szCs w:val="28"/>
        </w:rPr>
        <w:t>Постановление Совмина СССР от 19.06.1990 N 590 "Об утверждении Положения об акционерных обществах и обществах с ограниченной ответственностью и Положения о ценных бумагах"</w:t>
      </w:r>
    </w:p>
    <w:p w:rsidR="00642BBD" w:rsidRPr="00642BBD" w:rsidRDefault="00642BBD" w:rsidP="0008703F">
      <w:pPr>
        <w:pStyle w:val="1"/>
        <w:shd w:val="clear" w:color="auto" w:fill="FFFFFF"/>
        <w:spacing w:before="0" w:beforeAutospacing="0" w:after="144" w:afterAutospacing="0" w:line="263" w:lineRule="atLeast"/>
        <w:rPr>
          <w:b w:val="0"/>
          <w:color w:val="000000"/>
          <w:sz w:val="28"/>
          <w:szCs w:val="28"/>
        </w:rPr>
      </w:pPr>
      <w:r w:rsidRPr="00642BBD">
        <w:rPr>
          <w:b w:val="0"/>
          <w:sz w:val="28"/>
          <w:szCs w:val="28"/>
        </w:rPr>
        <w:t>9. Вексель в гражданском праве. 2008 / Максимов Юрий Анатольевич.</w:t>
      </w:r>
    </w:p>
    <w:p w:rsidR="00642BBD" w:rsidRDefault="00642BBD" w:rsidP="0008703F">
      <w:pPr>
        <w:pStyle w:val="1"/>
        <w:shd w:val="clear" w:color="auto" w:fill="FFFFFF"/>
        <w:spacing w:before="0" w:beforeAutospacing="0" w:after="144" w:afterAutospacing="0" w:line="263" w:lineRule="atLeast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10. </w:t>
      </w:r>
      <w:r w:rsidRPr="00B26C1D">
        <w:rPr>
          <w:b w:val="0"/>
          <w:sz w:val="28"/>
          <w:szCs w:val="28"/>
          <w:shd w:val="clear" w:color="auto" w:fill="FFFFFF"/>
        </w:rPr>
        <w:t>Гражданское право : учебник : в 2 т. / И. З. Аюшеева, Е. Е. Богданова, Б. А. Булаевский [и др.]; под ред. Е. Е. Богдановой. — Москва : Проспект, 2020. Т. I. — 440 с</w:t>
      </w:r>
    </w:p>
    <w:p w:rsidR="00642BBD" w:rsidRDefault="00642BBD" w:rsidP="0008703F">
      <w:pPr>
        <w:pStyle w:val="1"/>
        <w:shd w:val="clear" w:color="auto" w:fill="FFFFFF"/>
        <w:spacing w:before="0" w:beforeAutospacing="0" w:after="144" w:afterAutospacing="0" w:line="263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11. </w:t>
      </w:r>
      <w:r w:rsidRPr="00642BBD">
        <w:rPr>
          <w:b w:val="0"/>
          <w:sz w:val="28"/>
          <w:szCs w:val="28"/>
        </w:rPr>
        <w:t>Гражданское право: учебник / С. С. Алексеев, Д. В. Мурзин, С. А. Степанов и др. ; под общ. ред. С. А. Степанова. – 5-е изд., перераб. и доп. – Москва : Проспект; Екатеринбург : Институт частного права, 2020. – 448 с.</w:t>
      </w:r>
    </w:p>
    <w:p w:rsidR="00CD4343" w:rsidRDefault="00CD4343" w:rsidP="0008703F">
      <w:pPr>
        <w:pStyle w:val="1"/>
        <w:shd w:val="clear" w:color="auto" w:fill="FFFFFF"/>
        <w:spacing w:before="0" w:beforeAutospacing="0" w:after="144" w:afterAutospacing="0" w:line="263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12. К</w:t>
      </w:r>
      <w:r w:rsidRPr="00CD4343">
        <w:rPr>
          <w:b w:val="0"/>
          <w:sz w:val="28"/>
          <w:szCs w:val="28"/>
        </w:rPr>
        <w:t xml:space="preserve"> вопросу о статусе денежного чека</w:t>
      </w:r>
      <w:r>
        <w:rPr>
          <w:b w:val="0"/>
          <w:sz w:val="28"/>
          <w:szCs w:val="28"/>
        </w:rPr>
        <w:t>.</w:t>
      </w:r>
      <w:r w:rsidRPr="00CD4343">
        <w:rPr>
          <w:b w:val="0"/>
          <w:sz w:val="28"/>
          <w:szCs w:val="28"/>
        </w:rPr>
        <w:t xml:space="preserve"> //</w:t>
      </w:r>
      <w:r>
        <w:rPr>
          <w:b w:val="0"/>
          <w:sz w:val="28"/>
          <w:szCs w:val="28"/>
        </w:rPr>
        <w:t xml:space="preserve"> </w:t>
      </w:r>
      <w:r w:rsidRPr="00CD4343">
        <w:rPr>
          <w:b w:val="0"/>
          <w:sz w:val="28"/>
          <w:szCs w:val="28"/>
        </w:rPr>
        <w:t>Беломытцева О.С.  Финансы и кредит. 2014. № 38. C. 41-47.</w:t>
      </w:r>
    </w:p>
    <w:p w:rsidR="0008703F" w:rsidRDefault="00D2571D" w:rsidP="0008703F">
      <w:pPr>
        <w:pStyle w:val="1"/>
        <w:shd w:val="clear" w:color="auto" w:fill="FFFFFF"/>
        <w:spacing w:before="0" w:beforeAutospacing="0" w:after="144" w:afterAutospacing="0" w:line="263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13</w:t>
      </w:r>
      <w:r w:rsidR="0008703F">
        <w:rPr>
          <w:b w:val="0"/>
          <w:sz w:val="28"/>
          <w:szCs w:val="28"/>
        </w:rPr>
        <w:t xml:space="preserve">. </w:t>
      </w:r>
      <w:r w:rsidR="0008703F" w:rsidRPr="0008703F">
        <w:rPr>
          <w:b w:val="0"/>
          <w:sz w:val="28"/>
          <w:szCs w:val="28"/>
        </w:rPr>
        <w:t xml:space="preserve">Об истории становления и развития </w:t>
      </w:r>
      <w:r w:rsidR="00CF2CC5">
        <w:rPr>
          <w:b w:val="0"/>
          <w:sz w:val="28"/>
          <w:szCs w:val="28"/>
        </w:rPr>
        <w:t xml:space="preserve">фондового рынка в России и мире </w:t>
      </w:r>
      <w:r w:rsidR="00CF2CC5" w:rsidRPr="00CF2CC5">
        <w:rPr>
          <w:b w:val="0"/>
          <w:sz w:val="28"/>
          <w:szCs w:val="28"/>
        </w:rPr>
        <w:t xml:space="preserve">: </w:t>
      </w:r>
      <w:r w:rsidR="00CF2CC5">
        <w:rPr>
          <w:b w:val="0"/>
          <w:sz w:val="28"/>
          <w:szCs w:val="28"/>
        </w:rPr>
        <w:t xml:space="preserve">Н.Н. Рыженков </w:t>
      </w:r>
      <w:r w:rsidR="0008703F" w:rsidRPr="0008703F">
        <w:rPr>
          <w:b w:val="0"/>
          <w:sz w:val="28"/>
          <w:szCs w:val="28"/>
        </w:rPr>
        <w:t>- ВГУ. 2020 г.</w:t>
      </w:r>
    </w:p>
    <w:p w:rsidR="0008703F" w:rsidRDefault="00D2571D" w:rsidP="0008703F">
      <w:pPr>
        <w:pStyle w:val="1"/>
        <w:shd w:val="clear" w:color="auto" w:fill="FFFFFF"/>
        <w:spacing w:before="0" w:beforeAutospacing="0" w:after="144" w:afterAutospacing="0" w:line="263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</w:t>
      </w:r>
      <w:r w:rsidR="0008703F" w:rsidRPr="0008703F">
        <w:rPr>
          <w:b w:val="0"/>
          <w:sz w:val="28"/>
          <w:szCs w:val="28"/>
        </w:rPr>
        <w:t>. Рынок ценных бумаг : учебное пособие / В. Ю. Цибульникова. − Томск : ФДО, ТУСУР, 2016. − 167 с.</w:t>
      </w:r>
    </w:p>
    <w:p w:rsidR="00254034" w:rsidRPr="00713F5D" w:rsidRDefault="00D2571D" w:rsidP="00713F5D">
      <w:pPr>
        <w:shd w:val="clear" w:color="auto" w:fill="FFFFFF"/>
        <w:rPr>
          <w:rFonts w:ascii="Times New Roman" w:eastAsia="Times New Roman" w:hAnsi="Times New Roman" w:cs="Times New Roman"/>
          <w:color w:val="4D51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42B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2BB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2B5193" w:rsidRPr="002B5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Ценные бумаги в коммерческом обороте: курс лекций : учебное пособие для бакалавриата и магистратуры / В. А. Белов. — Москва : Издательство Юрайт, 2019. — 306 с</w:t>
      </w:r>
    </w:p>
    <w:sectPr w:rsidR="00254034" w:rsidRPr="00713F5D" w:rsidSect="00A31E4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8C8" w:rsidRDefault="00D078C8" w:rsidP="00A01B05">
      <w:pPr>
        <w:spacing w:after="0" w:line="240" w:lineRule="auto"/>
      </w:pPr>
      <w:r>
        <w:separator/>
      </w:r>
    </w:p>
  </w:endnote>
  <w:endnote w:type="continuationSeparator" w:id="0">
    <w:p w:rsidR="00D078C8" w:rsidRDefault="00D078C8" w:rsidP="00A01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8C8" w:rsidRDefault="00D078C8" w:rsidP="00A01B05">
      <w:pPr>
        <w:spacing w:after="0" w:line="240" w:lineRule="auto"/>
      </w:pPr>
      <w:r>
        <w:separator/>
      </w:r>
    </w:p>
  </w:footnote>
  <w:footnote w:type="continuationSeparator" w:id="0">
    <w:p w:rsidR="00D078C8" w:rsidRDefault="00D078C8" w:rsidP="00A01B05">
      <w:pPr>
        <w:spacing w:after="0" w:line="240" w:lineRule="auto"/>
      </w:pPr>
      <w:r>
        <w:continuationSeparator/>
      </w:r>
    </w:p>
  </w:footnote>
  <w:footnote w:id="1">
    <w:p w:rsidR="00C13181" w:rsidRPr="00C13181" w:rsidRDefault="00C13181">
      <w:pPr>
        <w:pStyle w:val="a6"/>
      </w:pPr>
      <w:r>
        <w:rPr>
          <w:rStyle w:val="a8"/>
        </w:rPr>
        <w:footnoteRef/>
      </w:r>
      <w:r>
        <w:t xml:space="preserve"> «О промышленных обществах</w:t>
      </w:r>
      <w:r w:rsidRPr="00C13181">
        <w:t xml:space="preserve">: </w:t>
      </w:r>
      <w:r>
        <w:t xml:space="preserve">Закон Российской Империи от 20 марта 1836 г. </w:t>
      </w:r>
      <w:r w:rsidRPr="00C13181">
        <w:t xml:space="preserve">// </w:t>
      </w:r>
      <w:r>
        <w:t>Полное собрание законов Российской Империи. 1837 г. Т.11 Ст. 217.</w:t>
      </w:r>
    </w:p>
  </w:footnote>
  <w:footnote w:id="2">
    <w:p w:rsidR="00135D10" w:rsidRDefault="00135D10">
      <w:pPr>
        <w:pStyle w:val="a6"/>
      </w:pPr>
      <w:r>
        <w:rPr>
          <w:rStyle w:val="a8"/>
        </w:rPr>
        <w:footnoteRef/>
      </w:r>
      <w:r>
        <w:t xml:space="preserve"> Н.Н. Рыженков – Об истории становления и развития фондового рынка в России и мире» - ВГУ. 2020 г.</w:t>
      </w:r>
    </w:p>
  </w:footnote>
  <w:footnote w:id="3">
    <w:p w:rsidR="00C13181" w:rsidRDefault="00C13181">
      <w:pPr>
        <w:pStyle w:val="a6"/>
      </w:pPr>
      <w:r>
        <w:rPr>
          <w:rStyle w:val="a8"/>
        </w:rPr>
        <w:footnoteRef/>
      </w:r>
      <w:r>
        <w:t xml:space="preserve"> Гражданский кодекс РСФСР 1964 г. – ст. 137.</w:t>
      </w:r>
    </w:p>
  </w:footnote>
  <w:footnote w:id="4">
    <w:p w:rsidR="00A01B05" w:rsidRPr="00A01B05" w:rsidRDefault="00A01B05" w:rsidP="00A01B05">
      <w:pPr>
        <w:pStyle w:val="1"/>
        <w:shd w:val="clear" w:color="auto" w:fill="FFFFFF"/>
        <w:spacing w:before="0" w:beforeAutospacing="0" w:after="144" w:afterAutospacing="0" w:line="263" w:lineRule="atLeast"/>
        <w:rPr>
          <w:b w:val="0"/>
          <w:color w:val="000000"/>
          <w:sz w:val="20"/>
          <w:szCs w:val="20"/>
        </w:rPr>
      </w:pPr>
      <w:r w:rsidRPr="00A01B05">
        <w:rPr>
          <w:rStyle w:val="a8"/>
          <w:b w:val="0"/>
          <w:sz w:val="20"/>
          <w:szCs w:val="20"/>
        </w:rPr>
        <w:footnoteRef/>
      </w:r>
      <w:r w:rsidRPr="00A01B05">
        <w:rPr>
          <w:b w:val="0"/>
          <w:sz w:val="20"/>
          <w:szCs w:val="20"/>
        </w:rPr>
        <w:t xml:space="preserve"> </w:t>
      </w:r>
      <w:r w:rsidRPr="00A01B05">
        <w:rPr>
          <w:b w:val="0"/>
          <w:color w:val="000000"/>
          <w:sz w:val="20"/>
          <w:szCs w:val="20"/>
        </w:rPr>
        <w:t>Постановление Совмина СССР от 19.06.1990 N 590 "Об утверждении Положения об акционерных обществах и обществах с ограниченной ответственностью и Положения о ценных бумагах"</w:t>
      </w:r>
    </w:p>
    <w:p w:rsidR="00A01B05" w:rsidRPr="00A01B05" w:rsidRDefault="00A01B05" w:rsidP="00A01B0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B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01B05" w:rsidRDefault="00A01B05">
      <w:pPr>
        <w:pStyle w:val="a6"/>
      </w:pPr>
    </w:p>
  </w:footnote>
  <w:footnote w:id="5">
    <w:p w:rsidR="00AC7201" w:rsidRDefault="00AC7201">
      <w:pPr>
        <w:pStyle w:val="a6"/>
      </w:pPr>
      <w:r>
        <w:rPr>
          <w:rStyle w:val="a8"/>
        </w:rPr>
        <w:footnoteRef/>
      </w:r>
      <w:r>
        <w:t xml:space="preserve"> </w:t>
      </w:r>
      <w:r w:rsidRPr="00733337">
        <w:rPr>
          <w:sz w:val="22"/>
          <w:szCs w:val="22"/>
        </w:rPr>
        <w:t xml:space="preserve"> Рынок ценных бумаг : учебное пособие / В. Ю. Цибульникова. − </w:t>
      </w:r>
      <w:r>
        <w:rPr>
          <w:sz w:val="22"/>
          <w:szCs w:val="22"/>
        </w:rPr>
        <w:t xml:space="preserve">Томск : ФДО, ТУСУР, 2016. – 14 </w:t>
      </w:r>
      <w:r w:rsidRPr="00733337">
        <w:rPr>
          <w:sz w:val="22"/>
          <w:szCs w:val="22"/>
        </w:rPr>
        <w:t>с.</w:t>
      </w:r>
    </w:p>
  </w:footnote>
  <w:footnote w:id="6">
    <w:p w:rsidR="000A5B03" w:rsidRPr="000A5B03" w:rsidRDefault="000A5B03">
      <w:pPr>
        <w:pStyle w:val="a6"/>
      </w:pPr>
      <w:r>
        <w:rPr>
          <w:rStyle w:val="a8"/>
        </w:rPr>
        <w:footnoteRef/>
      </w:r>
      <w:r>
        <w:t xml:space="preserve"> </w:t>
      </w:r>
      <w:r w:rsidRPr="00F9584F">
        <w:rPr>
          <w:rFonts w:ascii="Times New Roman" w:hAnsi="Times New Roman" w:cs="Times New Roman"/>
          <w:shd w:val="clear" w:color="auto" w:fill="FFFFFF"/>
        </w:rPr>
        <w:t>Гражданское право : учебник : в 2 т. / И. З. Аюшеева, Е. Е. Богданова, Б. А. Булаевский [и др.]; под ред. Е. Е. Богдановой. — Москва : Проспект, 2020. Т. I. — 247 с.</w:t>
      </w:r>
    </w:p>
  </w:footnote>
  <w:footnote w:id="7">
    <w:p w:rsidR="00F9584F" w:rsidRPr="00F9584F" w:rsidRDefault="00F9584F">
      <w:pPr>
        <w:pStyle w:val="a6"/>
      </w:pPr>
      <w:r>
        <w:rPr>
          <w:rStyle w:val="a8"/>
        </w:rPr>
        <w:footnoteRef/>
      </w:r>
      <w:r>
        <w:t xml:space="preserve"> </w:t>
      </w:r>
      <w:r w:rsidRPr="00F9584F">
        <w:rPr>
          <w:rFonts w:ascii="Times New Roman" w:hAnsi="Times New Roman" w:cs="Times New Roman"/>
          <w:shd w:val="clear" w:color="auto" w:fill="FFFFFF"/>
        </w:rPr>
        <w:t>Федеральный закон «О рынке ценных бумаг» от 22.04.1996. N 39-ФЗ (в ред. от 31 июля 2020 г.)</w:t>
      </w:r>
      <w:r>
        <w:rPr>
          <w:rFonts w:ascii="Times New Roman" w:hAnsi="Times New Roman" w:cs="Times New Roman"/>
          <w:shd w:val="clear" w:color="auto" w:fill="FFFFFF"/>
        </w:rPr>
        <w:t xml:space="preserve"> – ч.2 ст. 16.1</w:t>
      </w:r>
    </w:p>
  </w:footnote>
  <w:footnote w:id="8">
    <w:p w:rsidR="00B55239" w:rsidRDefault="00B55239" w:rsidP="00B55239">
      <w:pPr>
        <w:pStyle w:val="a6"/>
      </w:pPr>
      <w:r>
        <w:rPr>
          <w:rStyle w:val="a8"/>
        </w:rPr>
        <w:footnoteRef/>
      </w:r>
      <w:r>
        <w:t xml:space="preserve"> </w:t>
      </w:r>
      <w:r w:rsidRPr="00D2571D">
        <w:rPr>
          <w:rFonts w:ascii="Times New Roman" w:hAnsi="Times New Roman" w:cs="Times New Roman"/>
        </w:rPr>
        <w:t>Гражданский кодекс Российской Федерации: ФЗ от 30 ноября 1994 года №-51 ФЗ (ред. 12 мая 2020г.). // Собрание законодательства РФ</w:t>
      </w:r>
      <w:r>
        <w:rPr>
          <w:rFonts w:ascii="Times New Roman" w:hAnsi="Times New Roman" w:cs="Times New Roman"/>
        </w:rPr>
        <w:t xml:space="preserve"> – ч.3 ст, 142</w:t>
      </w:r>
    </w:p>
  </w:footnote>
  <w:footnote w:id="9">
    <w:p w:rsidR="00D2571D" w:rsidRDefault="00D2571D">
      <w:pPr>
        <w:pStyle w:val="a6"/>
      </w:pPr>
      <w:r>
        <w:rPr>
          <w:rStyle w:val="a8"/>
        </w:rPr>
        <w:footnoteRef/>
      </w:r>
      <w:r>
        <w:t xml:space="preserve"> </w:t>
      </w:r>
      <w:r w:rsidRPr="00D2571D">
        <w:rPr>
          <w:rFonts w:ascii="Times New Roman" w:hAnsi="Times New Roman" w:cs="Times New Roman"/>
        </w:rPr>
        <w:t>Гражданский кодекс Российской Федерации: ФЗ от 30 ноября 1994 года №-51 ФЗ (ред. 12 мая 2020г.). // Собрание законодательства РФ</w:t>
      </w:r>
      <w:r>
        <w:rPr>
          <w:rFonts w:ascii="Times New Roman" w:hAnsi="Times New Roman" w:cs="Times New Roman"/>
        </w:rPr>
        <w:t xml:space="preserve"> – ч.3 ст, 147.1 </w:t>
      </w:r>
    </w:p>
  </w:footnote>
  <w:footnote w:id="10">
    <w:p w:rsidR="002D081D" w:rsidRPr="002D081D" w:rsidRDefault="002D081D" w:rsidP="002D081D">
      <w:pPr>
        <w:pStyle w:val="1"/>
        <w:shd w:val="clear" w:color="auto" w:fill="FFFFFF"/>
        <w:spacing w:before="0" w:beforeAutospacing="0" w:after="144" w:afterAutospacing="0" w:line="263" w:lineRule="atLeast"/>
        <w:rPr>
          <w:b w:val="0"/>
          <w:color w:val="000000"/>
          <w:sz w:val="20"/>
          <w:szCs w:val="20"/>
        </w:rPr>
      </w:pPr>
      <w:r w:rsidRPr="002D081D">
        <w:rPr>
          <w:rStyle w:val="a8"/>
          <w:b w:val="0"/>
          <w:sz w:val="20"/>
          <w:szCs w:val="20"/>
        </w:rPr>
        <w:footnoteRef/>
      </w:r>
      <w:r w:rsidRPr="002D081D">
        <w:rPr>
          <w:b w:val="0"/>
          <w:sz w:val="20"/>
          <w:szCs w:val="20"/>
        </w:rPr>
        <w:t xml:space="preserve"> </w:t>
      </w:r>
      <w:r w:rsidRPr="002D081D">
        <w:rPr>
          <w:b w:val="0"/>
          <w:color w:val="000000"/>
          <w:sz w:val="20"/>
          <w:szCs w:val="20"/>
        </w:rPr>
        <w:t>Федеральный закон от 11.03.1997 N 48-ФЗ "О переводном и простом векселе"</w:t>
      </w:r>
      <w:r>
        <w:rPr>
          <w:b w:val="0"/>
          <w:color w:val="000000"/>
          <w:sz w:val="20"/>
          <w:szCs w:val="20"/>
        </w:rPr>
        <w:t>.</w:t>
      </w:r>
    </w:p>
    <w:p w:rsidR="002D081D" w:rsidRDefault="002D081D">
      <w:pPr>
        <w:pStyle w:val="a6"/>
      </w:pPr>
    </w:p>
  </w:footnote>
  <w:footnote w:id="11">
    <w:p w:rsidR="00642BBD" w:rsidRDefault="00642BBD">
      <w:pPr>
        <w:pStyle w:val="a6"/>
      </w:pPr>
      <w:r>
        <w:rPr>
          <w:rStyle w:val="a8"/>
        </w:rPr>
        <w:footnoteRef/>
      </w:r>
      <w:r>
        <w:t xml:space="preserve"> </w:t>
      </w:r>
      <w:r w:rsidR="00CD4343">
        <w:t>Беломытцева О.С. О вопросу о статусе денежного чека // Финансы и кредит. 2014. № 38. C. 41-47.</w:t>
      </w:r>
    </w:p>
  </w:footnote>
  <w:footnote w:id="12">
    <w:p w:rsidR="002F56B0" w:rsidRDefault="002F56B0">
      <w:pPr>
        <w:pStyle w:val="a6"/>
      </w:pPr>
      <w:r>
        <w:rPr>
          <w:rStyle w:val="a8"/>
        </w:rPr>
        <w:footnoteRef/>
      </w:r>
      <w:r>
        <w:t xml:space="preserve"> </w:t>
      </w:r>
      <w:r w:rsidRPr="002F56B0">
        <w:rPr>
          <w:rFonts w:ascii="Times New Roman" w:hAnsi="Times New Roman" w:cs="Times New Roman"/>
        </w:rPr>
        <w:t>Гражданский кодекс Российской Федерации: ФЗ от 30 ноября 1994 года №-51 ФЗ (ред. 12 мая 2020г.). // Собрание законодательства РФ</w:t>
      </w:r>
      <w:r>
        <w:rPr>
          <w:rFonts w:ascii="Times New Roman" w:hAnsi="Times New Roman" w:cs="Times New Roman"/>
        </w:rPr>
        <w:t xml:space="preserve"> – ст. 878.</w:t>
      </w:r>
    </w:p>
  </w:footnote>
  <w:footnote w:id="13">
    <w:p w:rsidR="002F56B0" w:rsidRPr="00D2571D" w:rsidRDefault="002F56B0" w:rsidP="00D2571D">
      <w:pPr>
        <w:pStyle w:val="1"/>
        <w:shd w:val="clear" w:color="auto" w:fill="FFFFFF"/>
        <w:spacing w:before="0" w:beforeAutospacing="0" w:after="144" w:afterAutospacing="0" w:line="263" w:lineRule="atLeast"/>
        <w:rPr>
          <w:rFonts w:ascii="Trebuchet MS" w:hAnsi="Trebuchet MS" w:cs="Arial"/>
          <w:b w:val="0"/>
          <w:color w:val="000000"/>
          <w:sz w:val="20"/>
          <w:szCs w:val="20"/>
        </w:rPr>
      </w:pPr>
      <w:r w:rsidRPr="002F56B0">
        <w:rPr>
          <w:rStyle w:val="a8"/>
          <w:b w:val="0"/>
          <w:sz w:val="24"/>
          <w:szCs w:val="24"/>
        </w:rPr>
        <w:footnoteRef/>
      </w:r>
      <w:r>
        <w:t xml:space="preserve"> </w:t>
      </w:r>
      <w:r w:rsidRPr="002F56B0">
        <w:rPr>
          <w:b w:val="0"/>
          <w:color w:val="000000"/>
          <w:sz w:val="20"/>
          <w:szCs w:val="20"/>
        </w:rPr>
        <w:t>Федеральный закон "О банках и банковской деятельности" от 02.12.1990 N 395-1 – ст. 36.1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242000"/>
      <w:docPartObj>
        <w:docPartGallery w:val="Page Numbers (Top of Page)"/>
        <w:docPartUnique/>
      </w:docPartObj>
    </w:sdtPr>
    <w:sdtEndPr/>
    <w:sdtContent>
      <w:p w:rsidR="00A31E46" w:rsidRDefault="00A31E4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6D9">
          <w:rPr>
            <w:noProof/>
          </w:rPr>
          <w:t>21</w:t>
        </w:r>
        <w:r>
          <w:fldChar w:fldCharType="end"/>
        </w:r>
      </w:p>
    </w:sdtContent>
  </w:sdt>
  <w:p w:rsidR="00A31E46" w:rsidRDefault="00A31E4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AE"/>
    <w:rsid w:val="00004D33"/>
    <w:rsid w:val="0002215C"/>
    <w:rsid w:val="00032B43"/>
    <w:rsid w:val="00061F88"/>
    <w:rsid w:val="0008703F"/>
    <w:rsid w:val="000A5B03"/>
    <w:rsid w:val="000C474A"/>
    <w:rsid w:val="000D0196"/>
    <w:rsid w:val="000D4EA7"/>
    <w:rsid w:val="000F1307"/>
    <w:rsid w:val="00110CC0"/>
    <w:rsid w:val="001236A2"/>
    <w:rsid w:val="00135D10"/>
    <w:rsid w:val="0018106B"/>
    <w:rsid w:val="001A0C49"/>
    <w:rsid w:val="001E0495"/>
    <w:rsid w:val="001F3AC4"/>
    <w:rsid w:val="002308F9"/>
    <w:rsid w:val="0023771F"/>
    <w:rsid w:val="00254034"/>
    <w:rsid w:val="002B5193"/>
    <w:rsid w:val="002D081D"/>
    <w:rsid w:val="002F56B0"/>
    <w:rsid w:val="00312A97"/>
    <w:rsid w:val="00316CAE"/>
    <w:rsid w:val="00321B06"/>
    <w:rsid w:val="0035780F"/>
    <w:rsid w:val="00372570"/>
    <w:rsid w:val="00397E87"/>
    <w:rsid w:val="003F1B82"/>
    <w:rsid w:val="00400D79"/>
    <w:rsid w:val="0044654C"/>
    <w:rsid w:val="004502EE"/>
    <w:rsid w:val="00456729"/>
    <w:rsid w:val="004C05EA"/>
    <w:rsid w:val="004D086E"/>
    <w:rsid w:val="005262B1"/>
    <w:rsid w:val="00531ABE"/>
    <w:rsid w:val="00560D6B"/>
    <w:rsid w:val="005A2AE2"/>
    <w:rsid w:val="005D5635"/>
    <w:rsid w:val="00637227"/>
    <w:rsid w:val="00642BBD"/>
    <w:rsid w:val="006A5D46"/>
    <w:rsid w:val="006C0B97"/>
    <w:rsid w:val="006C19B1"/>
    <w:rsid w:val="006D0A0D"/>
    <w:rsid w:val="00712479"/>
    <w:rsid w:val="00713F5D"/>
    <w:rsid w:val="00721557"/>
    <w:rsid w:val="00733337"/>
    <w:rsid w:val="007625C4"/>
    <w:rsid w:val="007847A9"/>
    <w:rsid w:val="00791A21"/>
    <w:rsid w:val="007966C3"/>
    <w:rsid w:val="007970C1"/>
    <w:rsid w:val="007B77D7"/>
    <w:rsid w:val="007E020B"/>
    <w:rsid w:val="00827BD2"/>
    <w:rsid w:val="008361B6"/>
    <w:rsid w:val="00846D21"/>
    <w:rsid w:val="0086162F"/>
    <w:rsid w:val="0086264E"/>
    <w:rsid w:val="00897795"/>
    <w:rsid w:val="008B1CDA"/>
    <w:rsid w:val="008B5B17"/>
    <w:rsid w:val="008C38D8"/>
    <w:rsid w:val="009001E5"/>
    <w:rsid w:val="00924D6A"/>
    <w:rsid w:val="0095056C"/>
    <w:rsid w:val="00955AF1"/>
    <w:rsid w:val="00983866"/>
    <w:rsid w:val="0099049E"/>
    <w:rsid w:val="009A1D74"/>
    <w:rsid w:val="009A3B53"/>
    <w:rsid w:val="009C0697"/>
    <w:rsid w:val="00A01B05"/>
    <w:rsid w:val="00A15AF3"/>
    <w:rsid w:val="00A31E46"/>
    <w:rsid w:val="00A42611"/>
    <w:rsid w:val="00A46808"/>
    <w:rsid w:val="00A543C7"/>
    <w:rsid w:val="00A9449C"/>
    <w:rsid w:val="00AB51AF"/>
    <w:rsid w:val="00AC624C"/>
    <w:rsid w:val="00AC7201"/>
    <w:rsid w:val="00B01519"/>
    <w:rsid w:val="00B26C1D"/>
    <w:rsid w:val="00B55239"/>
    <w:rsid w:val="00B76BA4"/>
    <w:rsid w:val="00B82E07"/>
    <w:rsid w:val="00BA7E0C"/>
    <w:rsid w:val="00BB2BD9"/>
    <w:rsid w:val="00BC1A35"/>
    <w:rsid w:val="00BC779C"/>
    <w:rsid w:val="00BD425C"/>
    <w:rsid w:val="00BF3B0C"/>
    <w:rsid w:val="00C06200"/>
    <w:rsid w:val="00C116D9"/>
    <w:rsid w:val="00C13181"/>
    <w:rsid w:val="00C6325E"/>
    <w:rsid w:val="00C64C01"/>
    <w:rsid w:val="00C706B7"/>
    <w:rsid w:val="00C80633"/>
    <w:rsid w:val="00C82947"/>
    <w:rsid w:val="00CA6024"/>
    <w:rsid w:val="00CC104E"/>
    <w:rsid w:val="00CD4343"/>
    <w:rsid w:val="00CE4260"/>
    <w:rsid w:val="00CF2CC5"/>
    <w:rsid w:val="00D078C8"/>
    <w:rsid w:val="00D2571D"/>
    <w:rsid w:val="00D43EEE"/>
    <w:rsid w:val="00D70AA8"/>
    <w:rsid w:val="00E35308"/>
    <w:rsid w:val="00E37BE0"/>
    <w:rsid w:val="00E46FC6"/>
    <w:rsid w:val="00E93F79"/>
    <w:rsid w:val="00EE30A9"/>
    <w:rsid w:val="00F01F89"/>
    <w:rsid w:val="00F07266"/>
    <w:rsid w:val="00F12865"/>
    <w:rsid w:val="00F16593"/>
    <w:rsid w:val="00F16D81"/>
    <w:rsid w:val="00F302AC"/>
    <w:rsid w:val="00F66BB8"/>
    <w:rsid w:val="00F677A0"/>
    <w:rsid w:val="00F9584F"/>
    <w:rsid w:val="00FD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2F58FB-0E08-40B3-8B50-A1FDBB04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1B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01B0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01B0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01B05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A01B0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01B0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01B0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01B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A01B05"/>
  </w:style>
  <w:style w:type="paragraph" w:styleId="a9">
    <w:name w:val="header"/>
    <w:basedOn w:val="a"/>
    <w:link w:val="aa"/>
    <w:uiPriority w:val="99"/>
    <w:unhideWhenUsed/>
    <w:rsid w:val="00A31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1E46"/>
  </w:style>
  <w:style w:type="paragraph" w:styleId="ab">
    <w:name w:val="footer"/>
    <w:basedOn w:val="a"/>
    <w:link w:val="ac"/>
    <w:uiPriority w:val="99"/>
    <w:unhideWhenUsed/>
    <w:rsid w:val="00A31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1E46"/>
  </w:style>
  <w:style w:type="character" w:styleId="ad">
    <w:name w:val="Emphasis"/>
    <w:basedOn w:val="a0"/>
    <w:uiPriority w:val="20"/>
    <w:qFormat/>
    <w:rsid w:val="008626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05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49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2C9DD-4C77-4DAD-B802-178444F8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5316</Words>
  <Characters>30302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adnash8@gmail.com</dc:creator>
  <cp:keywords/>
  <dc:description/>
  <cp:lastModifiedBy>User</cp:lastModifiedBy>
  <cp:revision>2</cp:revision>
  <dcterms:created xsi:type="dcterms:W3CDTF">2022-01-27T08:43:00Z</dcterms:created>
  <dcterms:modified xsi:type="dcterms:W3CDTF">2022-01-27T08:43:00Z</dcterms:modified>
</cp:coreProperties>
</file>